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3C4A" w14:textId="77777777" w:rsidR="003F23D7" w:rsidRDefault="003F23D7" w:rsidP="003F23D7">
      <w:pPr>
        <w:jc w:val="center"/>
        <w:rPr>
          <w:rFonts w:ascii="宋体" w:eastAsia="宋体" w:hAnsi="宋体"/>
          <w:sz w:val="52"/>
          <w:szCs w:val="52"/>
        </w:rPr>
      </w:pPr>
      <w:bookmarkStart w:id="0" w:name="_GoBack"/>
      <w:bookmarkEnd w:id="0"/>
    </w:p>
    <w:p w14:paraId="1A4CA2E0" w14:textId="77777777" w:rsidR="003F23D7" w:rsidRDefault="003F23D7" w:rsidP="003F23D7">
      <w:pPr>
        <w:jc w:val="center"/>
        <w:rPr>
          <w:rFonts w:ascii="宋体" w:eastAsia="宋体" w:hAnsi="宋体"/>
          <w:sz w:val="52"/>
          <w:szCs w:val="52"/>
        </w:rPr>
      </w:pPr>
    </w:p>
    <w:p w14:paraId="09112380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84"/>
          <w:szCs w:val="84"/>
        </w:rPr>
      </w:pPr>
      <w:r w:rsidRPr="006A28FF">
        <w:rPr>
          <w:rFonts w:ascii="宋体" w:eastAsia="宋体" w:hAnsi="宋体" w:hint="eastAsia"/>
          <w:b/>
          <w:sz w:val="84"/>
          <w:szCs w:val="84"/>
        </w:rPr>
        <w:t>普陀区老年大学</w:t>
      </w:r>
    </w:p>
    <w:p w14:paraId="718B9AD9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84"/>
          <w:szCs w:val="84"/>
        </w:rPr>
      </w:pPr>
    </w:p>
    <w:p w14:paraId="13C05D43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84"/>
          <w:szCs w:val="84"/>
        </w:rPr>
      </w:pPr>
      <w:r w:rsidRPr="006A28FF">
        <w:rPr>
          <w:rFonts w:ascii="宋体" w:eastAsia="宋体" w:hAnsi="宋体" w:hint="eastAsia"/>
          <w:b/>
          <w:sz w:val="84"/>
          <w:szCs w:val="84"/>
        </w:rPr>
        <w:t>新聘教师工作指南</w:t>
      </w:r>
    </w:p>
    <w:p w14:paraId="55C69281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84"/>
          <w:szCs w:val="84"/>
        </w:rPr>
      </w:pPr>
    </w:p>
    <w:p w14:paraId="3DEF3D6C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84"/>
          <w:szCs w:val="84"/>
        </w:rPr>
      </w:pPr>
    </w:p>
    <w:p w14:paraId="1E143AEB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84"/>
          <w:szCs w:val="84"/>
        </w:rPr>
      </w:pPr>
    </w:p>
    <w:p w14:paraId="09250551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84"/>
          <w:szCs w:val="84"/>
        </w:rPr>
      </w:pPr>
    </w:p>
    <w:p w14:paraId="4978CDE1" w14:textId="77777777" w:rsidR="008B5ADB" w:rsidRDefault="008B5ADB" w:rsidP="003F23D7">
      <w:pPr>
        <w:jc w:val="center"/>
        <w:rPr>
          <w:rFonts w:ascii="宋体" w:eastAsia="宋体" w:hAnsi="宋体"/>
          <w:b/>
          <w:sz w:val="52"/>
          <w:szCs w:val="52"/>
          <w:highlight w:val="yellow"/>
        </w:rPr>
      </w:pPr>
    </w:p>
    <w:p w14:paraId="1B061D9D" w14:textId="4EAEED24" w:rsidR="007A4A67" w:rsidRPr="006A28FF" w:rsidRDefault="007A4A67" w:rsidP="003F23D7">
      <w:pPr>
        <w:jc w:val="center"/>
        <w:rPr>
          <w:rFonts w:ascii="宋体" w:eastAsia="宋体" w:hAnsi="宋体"/>
          <w:b/>
          <w:sz w:val="52"/>
          <w:szCs w:val="52"/>
        </w:rPr>
      </w:pPr>
      <w:r w:rsidRPr="008B5ADB">
        <w:rPr>
          <w:rFonts w:ascii="宋体" w:eastAsia="宋体" w:hAnsi="宋体" w:hint="eastAsia"/>
          <w:b/>
          <w:sz w:val="52"/>
          <w:szCs w:val="52"/>
        </w:rPr>
        <w:t>202</w:t>
      </w:r>
      <w:r w:rsidR="0054627D">
        <w:rPr>
          <w:rFonts w:ascii="宋体" w:eastAsia="宋体" w:hAnsi="宋体" w:hint="eastAsia"/>
          <w:b/>
          <w:sz w:val="52"/>
          <w:szCs w:val="52"/>
        </w:rPr>
        <w:t>4</w:t>
      </w:r>
      <w:r w:rsidRPr="008B5ADB">
        <w:rPr>
          <w:rFonts w:ascii="宋体" w:eastAsia="宋体" w:hAnsi="宋体" w:hint="eastAsia"/>
          <w:b/>
          <w:sz w:val="52"/>
          <w:szCs w:val="52"/>
        </w:rPr>
        <w:t>年</w:t>
      </w:r>
      <w:r w:rsidR="0054627D">
        <w:rPr>
          <w:rFonts w:ascii="宋体" w:eastAsia="宋体" w:hAnsi="宋体" w:hint="eastAsia"/>
          <w:b/>
          <w:sz w:val="52"/>
          <w:szCs w:val="52"/>
        </w:rPr>
        <w:t>3</w:t>
      </w:r>
      <w:r w:rsidRPr="008B5ADB">
        <w:rPr>
          <w:rFonts w:ascii="宋体" w:eastAsia="宋体" w:hAnsi="宋体" w:hint="eastAsia"/>
          <w:b/>
          <w:sz w:val="52"/>
          <w:szCs w:val="52"/>
        </w:rPr>
        <w:t>月</w:t>
      </w:r>
    </w:p>
    <w:p w14:paraId="628705E5" w14:textId="77777777" w:rsidR="003F23D7" w:rsidRPr="006A28FF" w:rsidRDefault="003F23D7" w:rsidP="003F23D7">
      <w:pPr>
        <w:jc w:val="center"/>
        <w:rPr>
          <w:rFonts w:ascii="宋体" w:eastAsia="宋体" w:hAnsi="宋体"/>
          <w:b/>
          <w:sz w:val="52"/>
          <w:szCs w:val="52"/>
        </w:rPr>
      </w:pPr>
    </w:p>
    <w:p w14:paraId="45E6DB4C" w14:textId="77777777" w:rsidR="005C3EDE" w:rsidRPr="006A28FF" w:rsidRDefault="005C3EDE" w:rsidP="003F23D7">
      <w:pPr>
        <w:jc w:val="center"/>
        <w:rPr>
          <w:rFonts w:ascii="宋体" w:eastAsia="宋体" w:hAnsi="宋体"/>
          <w:b/>
          <w:sz w:val="52"/>
          <w:szCs w:val="52"/>
        </w:rPr>
      </w:pPr>
      <w:r w:rsidRPr="006A28FF">
        <w:rPr>
          <w:rFonts w:ascii="宋体" w:eastAsia="宋体" w:hAnsi="宋体" w:hint="eastAsia"/>
          <w:b/>
          <w:sz w:val="52"/>
          <w:szCs w:val="52"/>
        </w:rPr>
        <w:lastRenderedPageBreak/>
        <w:t>目 录</w:t>
      </w:r>
    </w:p>
    <w:p w14:paraId="4477C242" w14:textId="77777777" w:rsidR="005C3EDE" w:rsidRPr="006A28FF" w:rsidRDefault="005C3EDE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 w:rsidRPr="006A28FF">
        <w:rPr>
          <w:rFonts w:ascii="宋体" w:eastAsia="宋体" w:hAnsi="宋体" w:hint="eastAsia"/>
          <w:sz w:val="36"/>
          <w:szCs w:val="36"/>
        </w:rPr>
        <w:t>一、上海市普陀区老年大学简介</w:t>
      </w:r>
    </w:p>
    <w:p w14:paraId="41643B0A" w14:textId="77777777" w:rsidR="005C3EDE" w:rsidRPr="006A28FF" w:rsidRDefault="005C3EDE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 w:rsidRPr="000D6690">
        <w:rPr>
          <w:rFonts w:ascii="宋体" w:eastAsia="宋体" w:hAnsi="宋体" w:hint="eastAsia"/>
          <w:sz w:val="36"/>
          <w:szCs w:val="36"/>
        </w:rPr>
        <w:t>二、</w:t>
      </w:r>
      <w:r w:rsidR="0071579E" w:rsidRPr="000D6690">
        <w:rPr>
          <w:rFonts w:ascii="宋体" w:eastAsia="宋体" w:hAnsi="宋体" w:hint="eastAsia"/>
          <w:sz w:val="36"/>
          <w:szCs w:val="36"/>
        </w:rPr>
        <w:t>校园楼面示意图（部分）</w:t>
      </w:r>
    </w:p>
    <w:p w14:paraId="3D39B909" w14:textId="77777777" w:rsidR="005C3EDE" w:rsidRPr="006A28FF" w:rsidRDefault="005C3EDE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 w:rsidRPr="006A28FF">
        <w:rPr>
          <w:rFonts w:ascii="宋体" w:eastAsia="宋体" w:hAnsi="宋体" w:hint="eastAsia"/>
          <w:sz w:val="36"/>
          <w:szCs w:val="36"/>
        </w:rPr>
        <w:t>三、教师工作守则</w:t>
      </w:r>
    </w:p>
    <w:p w14:paraId="6A7C7645" w14:textId="77777777" w:rsidR="005C3EDE" w:rsidRPr="006A28FF" w:rsidRDefault="005C3EDE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 w:rsidRPr="000D6690">
        <w:rPr>
          <w:rFonts w:ascii="宋体" w:eastAsia="宋体" w:hAnsi="宋体" w:hint="eastAsia"/>
          <w:sz w:val="36"/>
          <w:szCs w:val="36"/>
        </w:rPr>
        <w:t>四、教师教学工作规范</w:t>
      </w:r>
    </w:p>
    <w:p w14:paraId="43D21367" w14:textId="77777777" w:rsidR="005C3EDE" w:rsidRPr="006A28FF" w:rsidRDefault="005C3EDE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 w:rsidRPr="006A28FF">
        <w:rPr>
          <w:rFonts w:ascii="宋体" w:eastAsia="宋体" w:hAnsi="宋体" w:hint="eastAsia"/>
          <w:sz w:val="36"/>
          <w:szCs w:val="36"/>
        </w:rPr>
        <w:t>五、教师调课规定</w:t>
      </w:r>
    </w:p>
    <w:p w14:paraId="6D3F2431" w14:textId="77777777" w:rsidR="00681CB6" w:rsidRDefault="00681CB6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 w:rsidRPr="006A28FF">
        <w:rPr>
          <w:rFonts w:ascii="宋体" w:eastAsia="宋体" w:hAnsi="宋体" w:hint="eastAsia"/>
          <w:sz w:val="36"/>
          <w:szCs w:val="36"/>
        </w:rPr>
        <w:t>六、教师调课申请单</w:t>
      </w:r>
    </w:p>
    <w:p w14:paraId="2A5C5A79" w14:textId="77777777" w:rsidR="00532E5F" w:rsidRPr="00532E5F" w:rsidRDefault="00532E5F" w:rsidP="00532E5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七、</w:t>
      </w:r>
      <w:r w:rsidRPr="00532E5F">
        <w:rPr>
          <w:rFonts w:ascii="宋体" w:eastAsia="宋体" w:hAnsi="宋体" w:hint="eastAsia"/>
          <w:sz w:val="36"/>
          <w:szCs w:val="36"/>
        </w:rPr>
        <w:t>普陀区老年大学优秀教师评选办法</w:t>
      </w:r>
    </w:p>
    <w:p w14:paraId="34079260" w14:textId="77777777" w:rsidR="00681CB6" w:rsidRPr="006A28FF" w:rsidRDefault="00532E5F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八</w:t>
      </w:r>
      <w:r w:rsidR="00681CB6" w:rsidRPr="006A28FF">
        <w:rPr>
          <w:rFonts w:ascii="宋体" w:eastAsia="宋体" w:hAnsi="宋体" w:hint="eastAsia"/>
          <w:sz w:val="36"/>
          <w:szCs w:val="36"/>
        </w:rPr>
        <w:t>、专用教室使用规定</w:t>
      </w:r>
    </w:p>
    <w:p w14:paraId="21872C1E" w14:textId="77777777" w:rsidR="002D0F90" w:rsidRDefault="00532E5F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九</w:t>
      </w:r>
      <w:r w:rsidR="002D0F90" w:rsidRPr="006A28FF">
        <w:rPr>
          <w:rFonts w:ascii="宋体" w:eastAsia="宋体" w:hAnsi="宋体" w:hint="eastAsia"/>
          <w:sz w:val="36"/>
          <w:szCs w:val="36"/>
        </w:rPr>
        <w:t>、智慧黑板使用说明</w:t>
      </w:r>
    </w:p>
    <w:p w14:paraId="59B43A10" w14:textId="77777777" w:rsidR="005C3EDE" w:rsidRPr="006A28FF" w:rsidRDefault="00532E5F" w:rsidP="006A28FF">
      <w:pPr>
        <w:spacing w:line="480" w:lineRule="auto"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十</w:t>
      </w:r>
      <w:r w:rsidR="005C3EDE" w:rsidRPr="006A28FF">
        <w:rPr>
          <w:rFonts w:ascii="宋体" w:eastAsia="宋体" w:hAnsi="宋体" w:hint="eastAsia"/>
          <w:sz w:val="36"/>
          <w:szCs w:val="36"/>
        </w:rPr>
        <w:t>、</w:t>
      </w:r>
      <w:r w:rsidR="00E559A6" w:rsidRPr="006A28FF">
        <w:rPr>
          <w:rFonts w:ascii="宋体" w:eastAsia="宋体" w:hAnsi="宋体" w:hint="eastAsia"/>
          <w:sz w:val="36"/>
          <w:szCs w:val="36"/>
        </w:rPr>
        <w:t>教务教学管理联系人及联系方式</w:t>
      </w:r>
    </w:p>
    <w:p w14:paraId="7224565F" w14:textId="77777777" w:rsidR="005C3EDE" w:rsidRPr="006A28FF" w:rsidRDefault="005C3EDE" w:rsidP="006A28FF">
      <w:pPr>
        <w:spacing w:line="480" w:lineRule="auto"/>
        <w:jc w:val="left"/>
        <w:rPr>
          <w:rFonts w:ascii="宋体" w:eastAsia="宋体" w:hAnsi="宋体"/>
          <w:b/>
          <w:sz w:val="36"/>
          <w:szCs w:val="36"/>
        </w:rPr>
      </w:pPr>
    </w:p>
    <w:p w14:paraId="77125D30" w14:textId="77777777" w:rsidR="005C3EDE" w:rsidRPr="005C3EDE" w:rsidRDefault="005C3EDE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168E032F" w14:textId="77777777" w:rsidR="005C3EDE" w:rsidRPr="002D0F90" w:rsidRDefault="005C3EDE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611CE894" w14:textId="77777777" w:rsidR="005C3EDE" w:rsidRDefault="005C3EDE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2D13730C" w14:textId="77777777" w:rsidR="00863128" w:rsidRDefault="00863128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5E3161CF" w14:textId="77777777" w:rsidR="00863128" w:rsidRDefault="00863128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278222DC" w14:textId="77777777" w:rsidR="003D260B" w:rsidRDefault="003D260B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46801189" w14:textId="77777777" w:rsidR="003D260B" w:rsidRDefault="003D260B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3BD0F35C" w14:textId="77777777" w:rsidR="00CE23F7" w:rsidRDefault="00CE23F7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5A14EAB6" w14:textId="77777777" w:rsidR="00CE23F7" w:rsidRDefault="00CE23F7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3A2D96C7" w14:textId="77777777" w:rsidR="00863128" w:rsidRDefault="00863128" w:rsidP="005C3EDE">
      <w:pPr>
        <w:jc w:val="left"/>
        <w:rPr>
          <w:rFonts w:ascii="宋体" w:eastAsia="宋体" w:hAnsi="宋体"/>
          <w:sz w:val="32"/>
          <w:szCs w:val="32"/>
        </w:rPr>
      </w:pPr>
    </w:p>
    <w:p w14:paraId="528D0AC0" w14:textId="77777777" w:rsidR="00F0718C" w:rsidRDefault="00F0718C" w:rsidP="00F0718C">
      <w:pPr>
        <w:snapToGrid w:val="0"/>
        <w:spacing w:line="360" w:lineRule="auto"/>
        <w:jc w:val="center"/>
        <w:rPr>
          <w:rFonts w:ascii="黑体" w:eastAsia="黑体" w:hAnsi="微软雅黑"/>
          <w:b/>
          <w:sz w:val="36"/>
          <w:szCs w:val="28"/>
        </w:rPr>
      </w:pPr>
      <w:r>
        <w:rPr>
          <w:rFonts w:ascii="黑体" w:eastAsia="黑体" w:hAnsi="微软雅黑" w:hint="eastAsia"/>
          <w:b/>
          <w:sz w:val="36"/>
          <w:szCs w:val="28"/>
        </w:rPr>
        <w:lastRenderedPageBreak/>
        <w:t>上海市普陀区老年大学简介</w:t>
      </w:r>
    </w:p>
    <w:p w14:paraId="76E1D079" w14:textId="77777777" w:rsidR="00CE23F7" w:rsidRPr="00920B7B" w:rsidRDefault="00CE23F7" w:rsidP="00CE23F7">
      <w:pPr>
        <w:snapToGrid w:val="0"/>
        <w:spacing w:line="360" w:lineRule="auto"/>
        <w:ind w:firstLineChars="200" w:firstLine="560"/>
        <w:jc w:val="left"/>
        <w:rPr>
          <w:rFonts w:ascii="黑体" w:eastAsia="黑体" w:hAnsi="微软雅黑"/>
          <w:sz w:val="28"/>
          <w:szCs w:val="28"/>
        </w:rPr>
      </w:pPr>
      <w:r w:rsidRPr="00920B7B">
        <w:rPr>
          <w:rFonts w:ascii="黑体" w:eastAsia="黑体" w:hAnsi="微软雅黑" w:hint="eastAsia"/>
          <w:sz w:val="28"/>
          <w:szCs w:val="28"/>
        </w:rPr>
        <w:t>上海市普陀区老年大学创立于1</w:t>
      </w:r>
      <w:r w:rsidRPr="00920B7B">
        <w:rPr>
          <w:rFonts w:ascii="黑体" w:eastAsia="黑体" w:hAnsi="微软雅黑"/>
          <w:sz w:val="28"/>
          <w:szCs w:val="28"/>
        </w:rPr>
        <w:t>987</w:t>
      </w:r>
      <w:r w:rsidRPr="00920B7B">
        <w:rPr>
          <w:rFonts w:ascii="黑体" w:eastAsia="黑体" w:hAnsi="微软雅黑" w:hint="eastAsia"/>
          <w:sz w:val="28"/>
          <w:szCs w:val="28"/>
        </w:rPr>
        <w:t>年，2010年由普陀区教育局主管、普陀区业余大学承办，2011年被遴选为上海老年大学东南西北中五个分校之一。2016年，学校获评“</w:t>
      </w:r>
      <w:r w:rsidRPr="00920B7B">
        <w:rPr>
          <w:rFonts w:ascii="黑体" w:eastAsia="黑体" w:hAnsi="微软雅黑"/>
          <w:sz w:val="28"/>
          <w:szCs w:val="28"/>
        </w:rPr>
        <w:t>全国示范老年大学</w:t>
      </w:r>
      <w:r w:rsidRPr="00920B7B">
        <w:rPr>
          <w:rFonts w:ascii="黑体" w:eastAsia="黑体" w:hAnsi="微软雅黑"/>
          <w:sz w:val="28"/>
          <w:szCs w:val="28"/>
        </w:rPr>
        <w:t>”</w:t>
      </w:r>
      <w:r w:rsidRPr="00920B7B">
        <w:rPr>
          <w:rFonts w:ascii="黑体" w:eastAsia="黑体" w:hAnsi="微软雅黑" w:hint="eastAsia"/>
          <w:sz w:val="28"/>
          <w:szCs w:val="28"/>
        </w:rPr>
        <w:t>。</w:t>
      </w:r>
    </w:p>
    <w:p w14:paraId="53479543" w14:textId="77777777" w:rsidR="00CE23F7" w:rsidRDefault="00CE23F7" w:rsidP="00CE23F7">
      <w:pPr>
        <w:snapToGrid w:val="0"/>
        <w:spacing w:line="360" w:lineRule="auto"/>
        <w:ind w:firstLineChars="200" w:firstLine="560"/>
        <w:jc w:val="left"/>
        <w:rPr>
          <w:rFonts w:ascii="黑体" w:eastAsia="黑体" w:hAnsi="微软雅黑"/>
          <w:sz w:val="28"/>
          <w:szCs w:val="28"/>
        </w:rPr>
      </w:pPr>
      <w:r w:rsidRPr="00920B7B">
        <w:rPr>
          <w:rFonts w:ascii="黑体" w:eastAsia="黑体" w:hAnsi="微软雅黑" w:hint="eastAsia"/>
          <w:sz w:val="28"/>
          <w:szCs w:val="28"/>
        </w:rPr>
        <w:t>学校积极倡导“长者风范”，以“增长知识、丰富生活、陶冶情操、促进健康、服务社会”为宗旨，以“提升老年人学习生活品质，创建老年人理想精神家园”为理念，以“建设国内知名、上海一流的区级高水平特色化老年大学”为目标，聚焦老年人的精神文化和学习需求，不断探索教育理念、创新教育模式、激活现有资源、完善教学设施、强化教学管理，努力提升教育服务能力，较好地满足了老龄化社会发展需要。</w:t>
      </w:r>
    </w:p>
    <w:p w14:paraId="34706A62" w14:textId="2840621F" w:rsidR="00E51279" w:rsidRPr="00B86B89" w:rsidRDefault="00AB46F8" w:rsidP="00507B87">
      <w:pPr>
        <w:snapToGrid w:val="0"/>
        <w:spacing w:line="360" w:lineRule="auto"/>
        <w:ind w:firstLineChars="200" w:firstLine="560"/>
        <w:jc w:val="left"/>
        <w:rPr>
          <w:rFonts w:ascii="黑体" w:eastAsia="黑体" w:hAnsi="微软雅黑"/>
          <w:sz w:val="28"/>
          <w:szCs w:val="28"/>
        </w:rPr>
      </w:pPr>
      <w:r>
        <w:rPr>
          <w:rFonts w:ascii="黑体" w:eastAsia="黑体" w:hAnsi="微软雅黑" w:hint="eastAsia"/>
          <w:sz w:val="28"/>
          <w:szCs w:val="28"/>
        </w:rPr>
        <w:t>学校精心设计各类课程，满足多样化学习需求，目前开设课程近</w:t>
      </w:r>
      <w:r w:rsidR="00507B87">
        <w:rPr>
          <w:rFonts w:ascii="黑体" w:eastAsia="黑体" w:hAnsi="微软雅黑" w:hint="eastAsia"/>
          <w:sz w:val="28"/>
          <w:szCs w:val="28"/>
        </w:rPr>
        <w:t>70</w:t>
      </w:r>
      <w:r>
        <w:rPr>
          <w:rFonts w:ascii="黑体" w:eastAsia="黑体" w:hAnsi="微软雅黑" w:hint="eastAsia"/>
          <w:sz w:val="28"/>
          <w:szCs w:val="28"/>
        </w:rPr>
        <w:t>门，注册学员人数</w:t>
      </w:r>
      <w:r w:rsidR="00173F04">
        <w:rPr>
          <w:rFonts w:ascii="黑体" w:eastAsia="黑体" w:hAnsi="微软雅黑" w:hint="eastAsia"/>
          <w:sz w:val="28"/>
          <w:szCs w:val="28"/>
        </w:rPr>
        <w:t>6</w:t>
      </w:r>
      <w:r>
        <w:rPr>
          <w:rFonts w:ascii="黑体" w:eastAsia="黑体" w:hAnsi="微软雅黑" w:hint="eastAsia"/>
          <w:sz w:val="28"/>
          <w:szCs w:val="28"/>
        </w:rPr>
        <w:t>000余人</w:t>
      </w:r>
      <w:r w:rsidR="00173F04" w:rsidRPr="00B86B89">
        <w:rPr>
          <w:rFonts w:ascii="黑体" w:eastAsia="黑体" w:hAnsi="微软雅黑"/>
          <w:sz w:val="28"/>
          <w:szCs w:val="28"/>
        </w:rPr>
        <w:t>。</w:t>
      </w:r>
      <w:r w:rsidR="00E51279" w:rsidRPr="002E1816">
        <w:rPr>
          <w:rFonts w:ascii="黑体" w:eastAsia="黑体" w:hAnsi="微软雅黑"/>
          <w:sz w:val="28"/>
          <w:szCs w:val="28"/>
        </w:rPr>
        <w:t>学校着力加强师资队伍建设，</w:t>
      </w:r>
      <w:r w:rsidR="00507B87" w:rsidRPr="002E1816">
        <w:rPr>
          <w:rFonts w:ascii="黑体" w:eastAsia="黑体" w:hAnsi="微软雅黑" w:hint="eastAsia"/>
          <w:sz w:val="28"/>
          <w:szCs w:val="28"/>
        </w:rPr>
        <w:t>打造了一支专业功底深厚的师资队伍，多名教师荣获上海市百名优秀教师称号和各类市级奖项。学校</w:t>
      </w:r>
      <w:r w:rsidR="00507B87" w:rsidRPr="00507B87">
        <w:rPr>
          <w:rFonts w:ascii="黑体" w:eastAsia="黑体" w:hAnsi="微软雅黑" w:hint="eastAsia"/>
          <w:sz w:val="28"/>
          <w:szCs w:val="28"/>
        </w:rPr>
        <w:t>积极搭建各类平台，拓宽</w:t>
      </w:r>
      <w:r w:rsidR="00507B87">
        <w:rPr>
          <w:rFonts w:ascii="黑体" w:eastAsia="黑体" w:hAnsi="微软雅黑" w:hint="eastAsia"/>
          <w:sz w:val="28"/>
          <w:szCs w:val="28"/>
        </w:rPr>
        <w:t>师生</w:t>
      </w:r>
      <w:r w:rsidR="00507B87" w:rsidRPr="00507B87">
        <w:rPr>
          <w:rFonts w:ascii="黑体" w:eastAsia="黑体" w:hAnsi="微软雅黑" w:hint="eastAsia"/>
          <w:sz w:val="28"/>
          <w:szCs w:val="28"/>
        </w:rPr>
        <w:t>交流展示渠道</w:t>
      </w:r>
      <w:r w:rsidR="006A7A15">
        <w:rPr>
          <w:rFonts w:ascii="黑体" w:eastAsia="黑体" w:hAnsi="微软雅黑" w:hint="eastAsia"/>
          <w:sz w:val="28"/>
          <w:szCs w:val="28"/>
        </w:rPr>
        <w:t>，</w:t>
      </w:r>
      <w:r w:rsidR="00507B87" w:rsidRPr="00507B87">
        <w:rPr>
          <w:rFonts w:ascii="黑体" w:eastAsia="黑体" w:hAnsi="微软雅黑" w:hint="eastAsia"/>
          <w:sz w:val="28"/>
          <w:szCs w:val="28"/>
        </w:rPr>
        <w:t>教师、学员在全国、市举办的书画、摄影、舞蹈、钢琴等各类比赛中荣获佳绩</w:t>
      </w:r>
      <w:r w:rsidR="006A7A15">
        <w:rPr>
          <w:rFonts w:ascii="黑体" w:eastAsia="黑体" w:hAnsi="微软雅黑" w:hint="eastAsia"/>
          <w:sz w:val="28"/>
          <w:szCs w:val="28"/>
        </w:rPr>
        <w:t>。</w:t>
      </w:r>
      <w:r w:rsidR="00507B87" w:rsidRPr="00507B87">
        <w:rPr>
          <w:rFonts w:ascii="黑体" w:eastAsia="黑体" w:hAnsi="微软雅黑" w:hint="eastAsia"/>
          <w:sz w:val="28"/>
          <w:szCs w:val="28"/>
        </w:rPr>
        <w:t>学校精心培育和打造学习团队，合唱团、民乐队、工笔画沙龙</w:t>
      </w:r>
      <w:r w:rsidR="00507B87">
        <w:rPr>
          <w:rFonts w:ascii="黑体" w:eastAsia="黑体" w:hAnsi="微软雅黑" w:hint="eastAsia"/>
          <w:sz w:val="28"/>
          <w:szCs w:val="28"/>
        </w:rPr>
        <w:t>、心理悦成长团队</w:t>
      </w:r>
      <w:r w:rsidR="00507B87" w:rsidRPr="00507B87">
        <w:rPr>
          <w:rFonts w:ascii="黑体" w:eastAsia="黑体" w:hAnsi="微软雅黑" w:hint="eastAsia"/>
          <w:sz w:val="28"/>
          <w:szCs w:val="28"/>
        </w:rPr>
        <w:t>被评为上海市五星级老年学习团队，“追光逐影”摄影团队被评为上海市老年学习团队工作室</w:t>
      </w:r>
      <w:r w:rsidR="00507B87">
        <w:rPr>
          <w:rFonts w:ascii="黑体" w:eastAsia="黑体" w:hAnsi="微软雅黑" w:hint="eastAsia"/>
          <w:sz w:val="28"/>
          <w:szCs w:val="28"/>
        </w:rPr>
        <w:t>。</w:t>
      </w:r>
    </w:p>
    <w:p w14:paraId="691BE155" w14:textId="77777777" w:rsidR="00F0718C" w:rsidRPr="004E658B" w:rsidRDefault="00E559A6" w:rsidP="00B86B89">
      <w:pPr>
        <w:snapToGrid w:val="0"/>
        <w:spacing w:line="360" w:lineRule="auto"/>
        <w:ind w:firstLineChars="200" w:firstLine="562"/>
        <w:jc w:val="left"/>
        <w:rPr>
          <w:rFonts w:ascii="黑体" w:eastAsia="黑体" w:hAnsi="微软雅黑"/>
          <w:b/>
          <w:sz w:val="28"/>
          <w:szCs w:val="28"/>
        </w:rPr>
      </w:pPr>
      <w:r w:rsidRPr="004E658B">
        <w:rPr>
          <w:rFonts w:ascii="黑体" w:eastAsia="黑体" w:hAnsi="微软雅黑" w:hint="eastAsia"/>
          <w:b/>
          <w:sz w:val="28"/>
          <w:szCs w:val="28"/>
        </w:rPr>
        <w:t xml:space="preserve">学校官方网址： </w:t>
      </w:r>
      <w:r w:rsidRPr="004E658B">
        <w:rPr>
          <w:rFonts w:ascii="黑体" w:eastAsia="黑体" w:hAnsi="微软雅黑"/>
          <w:b/>
          <w:sz w:val="28"/>
          <w:szCs w:val="28"/>
        </w:rPr>
        <w:t>http://lndx.ptyd.pte.sh.cn</w:t>
      </w:r>
    </w:p>
    <w:p w14:paraId="6DA079C7" w14:textId="77777777" w:rsidR="00F0718C" w:rsidRPr="00B86B89" w:rsidRDefault="00E559A6" w:rsidP="00B86B89">
      <w:pPr>
        <w:snapToGrid w:val="0"/>
        <w:spacing w:line="360" w:lineRule="auto"/>
        <w:ind w:firstLineChars="200" w:firstLine="562"/>
        <w:jc w:val="left"/>
        <w:rPr>
          <w:rFonts w:ascii="黑体" w:eastAsia="黑体" w:hAnsi="微软雅黑"/>
          <w:b/>
          <w:sz w:val="28"/>
          <w:szCs w:val="28"/>
        </w:rPr>
      </w:pPr>
      <w:r>
        <w:rPr>
          <w:rFonts w:ascii="黑体" w:eastAsia="黑体" w:hAnsi="微软雅黑" w:hint="eastAsia"/>
          <w:b/>
          <w:sz w:val="28"/>
          <w:szCs w:val="28"/>
        </w:rPr>
        <w:t>学校官方微信公众号：悦学普陀</w:t>
      </w:r>
    </w:p>
    <w:p w14:paraId="406CC9D2" w14:textId="77777777" w:rsidR="00F0718C" w:rsidRDefault="004E658B" w:rsidP="004E658B">
      <w:pPr>
        <w:snapToGrid w:val="0"/>
        <w:spacing w:line="360" w:lineRule="auto"/>
        <w:ind w:firstLineChars="200" w:firstLine="420"/>
        <w:jc w:val="center"/>
        <w:rPr>
          <w:rFonts w:ascii="黑体" w:eastAsia="黑体" w:hAnsi="微软雅黑"/>
          <w:b/>
          <w:sz w:val="28"/>
          <w:szCs w:val="28"/>
        </w:rPr>
      </w:pPr>
      <w:r>
        <w:rPr>
          <w:noProof/>
        </w:rPr>
        <w:drawing>
          <wp:inline distT="0" distB="0" distL="0" distR="0" wp14:anchorId="10DE2F77" wp14:editId="14ADEB7D">
            <wp:extent cx="976312" cy="97423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33" cy="9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5FA50" w14:textId="77777777" w:rsidR="00CE23F7" w:rsidRDefault="00CE23F7" w:rsidP="00CE23F7">
      <w:pPr>
        <w:snapToGrid w:val="0"/>
        <w:spacing w:line="360" w:lineRule="auto"/>
        <w:ind w:firstLineChars="200" w:firstLine="562"/>
        <w:jc w:val="center"/>
        <w:rPr>
          <w:rFonts w:ascii="黑体" w:eastAsia="黑体" w:hAnsi="微软雅黑"/>
          <w:b/>
          <w:sz w:val="28"/>
          <w:szCs w:val="28"/>
        </w:rPr>
      </w:pPr>
    </w:p>
    <w:p w14:paraId="3DD0BA23" w14:textId="77777777" w:rsidR="00CE23F7" w:rsidRDefault="00CE23F7" w:rsidP="00CE23F7">
      <w:pPr>
        <w:snapToGrid w:val="0"/>
        <w:spacing w:line="360" w:lineRule="auto"/>
        <w:ind w:firstLineChars="200" w:firstLine="562"/>
        <w:jc w:val="center"/>
        <w:rPr>
          <w:rFonts w:ascii="黑体" w:eastAsia="黑体" w:hAnsi="微软雅黑"/>
          <w:b/>
          <w:sz w:val="28"/>
          <w:szCs w:val="28"/>
        </w:rPr>
      </w:pPr>
    </w:p>
    <w:p w14:paraId="288740F3" w14:textId="77777777" w:rsidR="004E658B" w:rsidRDefault="004E658B" w:rsidP="00F4407B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 w:rsidRPr="004E658B">
        <w:rPr>
          <w:rFonts w:ascii="黑体" w:eastAsia="黑体" w:hAnsi="微软雅黑" w:hint="eastAsia"/>
          <w:b/>
          <w:sz w:val="36"/>
          <w:szCs w:val="28"/>
        </w:rPr>
        <w:t>上海市</w:t>
      </w:r>
      <w:r>
        <w:rPr>
          <w:rFonts w:ascii="黑体" w:eastAsia="黑体" w:hAnsi="微软雅黑" w:hint="eastAsia"/>
          <w:b/>
          <w:sz w:val="36"/>
          <w:szCs w:val="28"/>
        </w:rPr>
        <w:t>普陀区</w:t>
      </w:r>
      <w:r w:rsidRPr="004E658B">
        <w:rPr>
          <w:rFonts w:ascii="黑体" w:eastAsia="黑体" w:hAnsi="微软雅黑" w:hint="eastAsia"/>
          <w:b/>
          <w:sz w:val="36"/>
          <w:szCs w:val="28"/>
        </w:rPr>
        <w:t>老年大学校园</w:t>
      </w:r>
      <w:r w:rsidR="0071579E">
        <w:rPr>
          <w:rFonts w:ascii="黑体" w:eastAsia="黑体" w:hAnsi="微软雅黑" w:hint="eastAsia"/>
          <w:b/>
          <w:sz w:val="36"/>
          <w:szCs w:val="28"/>
        </w:rPr>
        <w:t>楼面示意图（部分）</w:t>
      </w:r>
    </w:p>
    <w:p w14:paraId="67D384F0" w14:textId="77777777" w:rsidR="004E658B" w:rsidRDefault="0071579E" w:rsidP="00F4407B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>
        <w:rPr>
          <w:rFonts w:ascii="黑体" w:eastAsia="黑体" w:hAnsi="微软雅黑"/>
          <w:b/>
          <w:noProof/>
          <w:sz w:val="36"/>
          <w:szCs w:val="28"/>
        </w:rPr>
        <w:drawing>
          <wp:inline distT="0" distB="0" distL="0" distR="0" wp14:anchorId="58A31D3F" wp14:editId="04A5F140">
            <wp:extent cx="5274310" cy="33775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FE326" w14:textId="77777777" w:rsidR="004E658B" w:rsidRDefault="0071579E" w:rsidP="00F4407B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>
        <w:rPr>
          <w:rFonts w:ascii="黑体" w:eastAsia="黑体" w:hAnsi="微软雅黑"/>
          <w:b/>
          <w:noProof/>
          <w:sz w:val="36"/>
          <w:szCs w:val="28"/>
        </w:rPr>
        <w:drawing>
          <wp:inline distT="0" distB="0" distL="0" distR="0" wp14:anchorId="6D24E549" wp14:editId="3B7D14D6">
            <wp:extent cx="5274310" cy="3169920"/>
            <wp:effectExtent l="0" t="0" r="254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199EC" w14:textId="77777777" w:rsidR="00CE23F7" w:rsidRDefault="00CE23F7" w:rsidP="00F4407B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</w:p>
    <w:p w14:paraId="05FAB7F9" w14:textId="77777777" w:rsidR="00CE23F7" w:rsidRDefault="00CE23F7" w:rsidP="00F4407B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</w:p>
    <w:p w14:paraId="7E7078A3" w14:textId="77777777" w:rsidR="00CE23F7" w:rsidRDefault="00CE23F7" w:rsidP="00F4407B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</w:p>
    <w:p w14:paraId="57FC2CBF" w14:textId="77777777" w:rsidR="00F0718C" w:rsidRPr="007C6135" w:rsidRDefault="00F0718C" w:rsidP="00F4407B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>
        <w:rPr>
          <w:rFonts w:ascii="黑体" w:eastAsia="黑体" w:hAnsi="微软雅黑" w:hint="eastAsia"/>
          <w:b/>
          <w:sz w:val="36"/>
          <w:szCs w:val="28"/>
        </w:rPr>
        <w:t>普陀区老年大学</w:t>
      </w:r>
      <w:r w:rsidRPr="007C6135">
        <w:rPr>
          <w:rFonts w:ascii="黑体" w:eastAsia="黑体" w:hAnsi="微软雅黑" w:hint="eastAsia"/>
          <w:b/>
          <w:sz w:val="36"/>
          <w:szCs w:val="28"/>
        </w:rPr>
        <w:t>教师工作守则</w:t>
      </w:r>
    </w:p>
    <w:p w14:paraId="004D90E1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一、热爱老年教育事业，关心与尊重学员，营造良好的教学氛围。</w:t>
      </w:r>
    </w:p>
    <w:p w14:paraId="3ABBB406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二、遵守学校各项规章制度，讲团结，重合作，配合学校做好教学管理、校园安全等工作。</w:t>
      </w:r>
    </w:p>
    <w:p w14:paraId="4DF60B12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三、按时上下课，上课期间不接听电话，不开展与授课内容无关的其他活动。</w:t>
      </w:r>
    </w:p>
    <w:p w14:paraId="73137EF0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四、未经学校同意不得任意变动教学时间和教学地点，如遇特殊情况需要调课，必须按照规定流程实施。</w:t>
      </w:r>
    </w:p>
    <w:p w14:paraId="4DF9AF61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五、每学期在开学后，学员不能退费及转班，学员转班或插班必须征得学校许可，教师不能擅自决定，以免造成学籍混乱。</w:t>
      </w:r>
    </w:p>
    <w:p w14:paraId="7EC9EF2E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六、认真负责上好每一堂课，维护课堂纪律，融洽教学关系，提升教学效果。</w:t>
      </w:r>
    </w:p>
    <w:p w14:paraId="23E9BAD6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七、配合学校做好教学管理及考核等常规工作，及时提交各类教学材料。</w:t>
      </w:r>
    </w:p>
    <w:p w14:paraId="58B178C9" w14:textId="77777777" w:rsidR="00F0718C" w:rsidRPr="00F4407B" w:rsidRDefault="00F0718C" w:rsidP="00F4407B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八、根据老年人的需要设置课程内容，学校审核后选用。原则上采用已出版的教材，也可以根据学科特点自编教材。</w:t>
      </w:r>
    </w:p>
    <w:p w14:paraId="2B739714" w14:textId="77777777" w:rsidR="00F0718C" w:rsidRPr="00F4407B" w:rsidRDefault="00F0718C" w:rsidP="00520A3A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4407B">
        <w:rPr>
          <w:rFonts w:ascii="宋体" w:eastAsia="宋体" w:hAnsi="宋体" w:hint="eastAsia"/>
          <w:sz w:val="28"/>
          <w:szCs w:val="28"/>
        </w:rPr>
        <w:t>九、禁止在学员中开展营利性活动。如需以学校名义对外开展活动，必须报请学校批准。</w:t>
      </w:r>
    </w:p>
    <w:p w14:paraId="6CDD9E03" w14:textId="77777777" w:rsidR="008B5ADB" w:rsidRDefault="008B5ADB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</w:p>
    <w:p w14:paraId="0D03CEE1" w14:textId="77777777" w:rsidR="008B5ADB" w:rsidRDefault="008B5ADB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</w:p>
    <w:p w14:paraId="662455E4" w14:textId="77777777" w:rsidR="008B5ADB" w:rsidRDefault="008B5ADB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</w:p>
    <w:p w14:paraId="406A51E9" w14:textId="77777777" w:rsidR="00F0718C" w:rsidRPr="00E96CEE" w:rsidRDefault="00F0718C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 w:rsidRPr="000D6690">
        <w:rPr>
          <w:rFonts w:ascii="黑体" w:eastAsia="黑体" w:hAnsi="微软雅黑" w:hint="eastAsia"/>
          <w:b/>
          <w:sz w:val="36"/>
          <w:szCs w:val="28"/>
        </w:rPr>
        <w:t>普陀区老年大学教师教学工作规范</w:t>
      </w:r>
    </w:p>
    <w:p w14:paraId="49D53A8D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为了切实保障学校的教学质量，维护教学秩序，确保教学效果，根据我校有关规定及教学实际，特制定此“规范”。请所有任课教师严格遵守，兼职教师同时还应遵守《上海市普陀区老年大学授课教师聘用协议书》。</w:t>
      </w:r>
    </w:p>
    <w:p w14:paraId="14340413" w14:textId="77777777" w:rsidR="000D6690" w:rsidRPr="000D6690" w:rsidRDefault="000D6690" w:rsidP="000D669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一、教师基本师德规范</w:t>
      </w:r>
    </w:p>
    <w:p w14:paraId="2A8D0001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热爱老年教育事业，为人师表，模范遵守学校各项管理规定和安排，严格执行教学计划，确保教育教学质量。尊重和爱护学员，注意与学员的交流与沟通，教学相长，以生命教育为目标，不断探索和创新老年教育教学模式。</w:t>
      </w:r>
    </w:p>
    <w:p w14:paraId="7E45FB8E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“八不规范”——不迟到不早退；不私自调课或请人代课；不在课堂上发表不利于社会和谐的言论；不借工作之便进行经济营利活动；不私自为在读学员开展有偿补课或辅导活动；不在授课期间接电话或做与授课内容无关的其他行为；不收受学员的礼品和礼金；不歧视学习有困难的学员。</w:t>
      </w:r>
    </w:p>
    <w:p w14:paraId="5DD06494" w14:textId="77777777" w:rsidR="000D6690" w:rsidRPr="000D6690" w:rsidRDefault="000D6690" w:rsidP="000D669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二、教学周次及上课时间</w:t>
      </w:r>
    </w:p>
    <w:p w14:paraId="1EAF747C" w14:textId="77777777" w:rsidR="000D6690" w:rsidRPr="000D6690" w:rsidRDefault="00171B7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普陀区老年大学每学期16周教学周次，开学时间具体参照每学期的学校校历。</w:t>
      </w:r>
      <w:r w:rsidR="000D6690" w:rsidRPr="000D6690">
        <w:rPr>
          <w:rFonts w:ascii="宋体" w:eastAsia="宋体" w:hAnsi="宋体" w:hint="eastAsia"/>
          <w:sz w:val="28"/>
          <w:szCs w:val="28"/>
        </w:rPr>
        <w:t>因国定节假日放假耽误的课时按国定节假日调休规定上课，务必补全16周课时</w:t>
      </w:r>
      <w:r w:rsidR="000D6690">
        <w:rPr>
          <w:rFonts w:ascii="宋体" w:eastAsia="宋体" w:hAnsi="宋体" w:hint="eastAsia"/>
          <w:sz w:val="28"/>
          <w:szCs w:val="28"/>
        </w:rPr>
        <w:t>。</w:t>
      </w:r>
      <w:r w:rsidR="000D6690" w:rsidRPr="000D6690">
        <w:rPr>
          <w:rFonts w:ascii="宋体" w:eastAsia="宋体" w:hAnsi="宋体" w:hint="eastAsia"/>
          <w:sz w:val="28"/>
          <w:szCs w:val="28"/>
        </w:rPr>
        <w:t>老年大学上课时间段分别为上午8:30－10:00，10:10－11:40；下午13:00－14:30，14:40－16:10。请任课教师按照课程的规定时间段准时上课，请勿迟到早退！</w:t>
      </w:r>
    </w:p>
    <w:p w14:paraId="4C14700B" w14:textId="77777777" w:rsidR="000D6690" w:rsidRPr="000D6690" w:rsidRDefault="000D6690" w:rsidP="000D669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lastRenderedPageBreak/>
        <w:t>三、教学要求</w:t>
      </w:r>
    </w:p>
    <w:p w14:paraId="471B3C46" w14:textId="77777777" w:rsidR="000D6690" w:rsidRPr="000D6690" w:rsidRDefault="000D6690" w:rsidP="000D66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 xml:space="preserve">按时提交教学计划 </w:t>
      </w:r>
    </w:p>
    <w:p w14:paraId="7AE420F1" w14:textId="35B7839E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任课教师应依据课程教学大纲，结合教材、教学时数以及本学期校历，在开学前按教学班级制订完成。课堂教学应严格按授课计划进行。</w:t>
      </w:r>
      <w:r w:rsidRPr="00F1264F">
        <w:rPr>
          <w:rFonts w:ascii="宋体" w:eastAsia="宋体" w:hAnsi="宋体" w:hint="eastAsia"/>
          <w:sz w:val="28"/>
          <w:szCs w:val="28"/>
        </w:rPr>
        <w:t>授课计划最晚应于开学</w:t>
      </w:r>
      <w:r w:rsidR="001C3251" w:rsidRPr="00F1264F">
        <w:rPr>
          <w:rFonts w:ascii="宋体" w:eastAsia="宋体" w:hAnsi="宋体" w:hint="eastAsia"/>
          <w:sz w:val="28"/>
          <w:szCs w:val="28"/>
        </w:rPr>
        <w:t>前1周</w:t>
      </w:r>
      <w:r w:rsidRPr="00F1264F">
        <w:rPr>
          <w:rFonts w:ascii="宋体" w:eastAsia="宋体" w:hAnsi="宋体" w:hint="eastAsia"/>
          <w:sz w:val="28"/>
          <w:szCs w:val="28"/>
        </w:rPr>
        <w:t>上交至普陀区老年大学教务处（任课教师发送教学计划电子版至ptlndx61@126.com）。</w:t>
      </w:r>
    </w:p>
    <w:p w14:paraId="1CD0C3C0" w14:textId="77777777" w:rsidR="000D6690" w:rsidRPr="000D6690" w:rsidRDefault="000D6690" w:rsidP="000D66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按时签到和销号</w:t>
      </w:r>
    </w:p>
    <w:p w14:paraId="0FF25C84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教师在上课前请至一楼教务处电脑及签到簿上签到，下课后请到一楼教务处电脑上销号，未到下课时间不得销号。不得代替他人或由他人代替签到、销号。</w:t>
      </w:r>
    </w:p>
    <w:p w14:paraId="5FD3FD88" w14:textId="77777777" w:rsidR="000D6690" w:rsidRPr="000D6690" w:rsidRDefault="000D6690" w:rsidP="000D66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认真备课和授课</w:t>
      </w:r>
    </w:p>
    <w:p w14:paraId="62B2327B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教师应认真备课，要针对老年学员的特点进行教学设计，并充分利用现代信息技术手段开展教学。课堂上不得做与教学无关的事情，不得擅自离开教室，手机应调为振动或关机。进入课堂要注重仪表仪容，使用普通话授课，使用规范字，做到语言清晰流畅、板书整齐合理，课堂时间分配恰当。在教学过程中，要针对老年学员的特点进行授课，关注课堂教学的有效性；重视课堂讲授艺术，力求生动，加强师生互动；重视教学效果的反馈，不断改进教学方法。</w:t>
      </w:r>
    </w:p>
    <w:p w14:paraId="69477DFC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教师在课堂教学中，要维护好课堂纪律，关心学员，融洽师生关系，保持良好的教学氛围和效果。同时教师也要注意工作方法，避免与学员发生对立情绪，任何情况下不应与学员发生语言和肢体冲突的行为，对严重干扰教学秩序的现象或屡教不改的学员，应耐心教育，</w:t>
      </w:r>
      <w:r w:rsidRPr="000D6690">
        <w:rPr>
          <w:rFonts w:ascii="宋体" w:eastAsia="宋体" w:hAnsi="宋体" w:hint="eastAsia"/>
          <w:sz w:val="28"/>
          <w:szCs w:val="28"/>
        </w:rPr>
        <w:lastRenderedPageBreak/>
        <w:t>遇到实在不能处理的情况应及时向教务处反映。</w:t>
      </w:r>
    </w:p>
    <w:p w14:paraId="615DC724" w14:textId="77777777" w:rsidR="00F1264F" w:rsidRPr="00F1264F" w:rsidRDefault="00F1264F" w:rsidP="00F1264F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F1264F">
        <w:rPr>
          <w:rFonts w:ascii="宋体" w:eastAsia="宋体" w:hAnsi="宋体" w:hint="eastAsia"/>
          <w:b/>
          <w:sz w:val="28"/>
          <w:szCs w:val="28"/>
        </w:rPr>
        <w:t>认真填写并按时提交教案手册</w:t>
      </w:r>
    </w:p>
    <w:p w14:paraId="026B16FE" w14:textId="14DF4567" w:rsidR="00F1264F" w:rsidRPr="00F1264F" w:rsidRDefault="00F1264F" w:rsidP="00F1264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264F">
        <w:rPr>
          <w:rFonts w:ascii="宋体" w:eastAsia="宋体" w:hAnsi="宋体" w:hint="eastAsia"/>
          <w:sz w:val="28"/>
          <w:szCs w:val="28"/>
        </w:rPr>
        <w:t>每位任课教师需提交所授课程的教案手册，结合课程目标、学期教学计划认真完成填写每节课的教学设计，并做好相关教学情况的记录。</w:t>
      </w:r>
    </w:p>
    <w:p w14:paraId="5B191764" w14:textId="77777777" w:rsidR="000D6690" w:rsidRPr="000D6690" w:rsidRDefault="000D6690" w:rsidP="000D66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提交教学征询表</w:t>
      </w:r>
    </w:p>
    <w:p w14:paraId="6CA32F4B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教学征询表将</w:t>
      </w:r>
      <w:r>
        <w:rPr>
          <w:rFonts w:ascii="宋体" w:eastAsia="宋体" w:hAnsi="宋体" w:hint="eastAsia"/>
          <w:sz w:val="28"/>
          <w:szCs w:val="28"/>
        </w:rPr>
        <w:t>学期中旬</w:t>
      </w:r>
      <w:r w:rsidRPr="000D6690">
        <w:rPr>
          <w:rFonts w:ascii="宋体" w:eastAsia="宋体" w:hAnsi="宋体" w:hint="eastAsia"/>
          <w:sz w:val="28"/>
          <w:szCs w:val="28"/>
        </w:rPr>
        <w:t>陆续发放给各任课教师，</w:t>
      </w:r>
      <w:r>
        <w:rPr>
          <w:rFonts w:ascii="宋体" w:eastAsia="宋体" w:hAnsi="宋体" w:hint="eastAsia"/>
          <w:sz w:val="28"/>
          <w:szCs w:val="28"/>
        </w:rPr>
        <w:t>请于发放后两周内</w:t>
      </w:r>
      <w:r w:rsidRPr="000D6690">
        <w:rPr>
          <w:rFonts w:ascii="宋体" w:eastAsia="宋体" w:hAnsi="宋体" w:hint="eastAsia"/>
          <w:sz w:val="28"/>
          <w:szCs w:val="28"/>
        </w:rPr>
        <w:t>交至老年大学教务处，如未按时提交，默认为下学期不开课。</w:t>
      </w:r>
    </w:p>
    <w:p w14:paraId="4B5A3387" w14:textId="77777777" w:rsidR="000D6690" w:rsidRPr="000D6690" w:rsidRDefault="000D6690" w:rsidP="000D66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按时参加教研（培训）活动</w:t>
      </w:r>
    </w:p>
    <w:p w14:paraId="5E778F71" w14:textId="77777777" w:rsidR="000D6690" w:rsidRPr="000D6690" w:rsidRDefault="000D6690" w:rsidP="000D6690">
      <w:pPr>
        <w:spacing w:line="360" w:lineRule="auto"/>
        <w:ind w:left="3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任课教师应高度重视学校组织的各项教研（培训）活动，不得无故缺席。</w:t>
      </w:r>
    </w:p>
    <w:p w14:paraId="2BC6D43E" w14:textId="77777777" w:rsidR="000D6690" w:rsidRPr="000D6690" w:rsidRDefault="000D6690" w:rsidP="000D669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四、课程调整的流程</w:t>
      </w:r>
    </w:p>
    <w:p w14:paraId="05C92179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教师应慎重对待改变教学时间、地点等行为，原则上不得随意调课、停课、加课。如因特殊情况确需调整的，应至少提前一周向教务处提出申请，并填写课程调整申请表，经批准后方可实施。如遇突发状况，请第一时间告知教务处（电话62168102）。擅自调课、停课、加课将按照《普陀区业余大学教学事故认定与处理办法》处理，对于兼职教师将不再续聘。</w:t>
      </w:r>
    </w:p>
    <w:p w14:paraId="1015D55C" w14:textId="77777777" w:rsidR="000D6690" w:rsidRPr="000D6690" w:rsidRDefault="000D6690" w:rsidP="000D669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D6690">
        <w:rPr>
          <w:rFonts w:ascii="宋体" w:eastAsia="宋体" w:hAnsi="宋体" w:hint="eastAsia"/>
          <w:b/>
          <w:sz w:val="28"/>
          <w:szCs w:val="28"/>
        </w:rPr>
        <w:t>五、其他说明</w:t>
      </w:r>
    </w:p>
    <w:p w14:paraId="30A6D8F4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1、开学前任课教师可通过“悦学普陀”微信公众号（封面）查询招生简章，特别要明确自己授课班级第一次上课时间，提醒学员关注“悦学普陀”微信公众号。</w:t>
      </w:r>
    </w:p>
    <w:p w14:paraId="0BDDDAC4" w14:textId="60CDD10C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lastRenderedPageBreak/>
        <w:t>2、教务处将于</w:t>
      </w:r>
      <w:r w:rsidR="005269D2">
        <w:rPr>
          <w:rFonts w:ascii="宋体" w:eastAsia="宋体" w:hAnsi="宋体" w:hint="eastAsia"/>
          <w:sz w:val="28"/>
          <w:szCs w:val="28"/>
        </w:rPr>
        <w:t>每学期第8-10</w:t>
      </w:r>
      <w:r w:rsidRPr="000D6690">
        <w:rPr>
          <w:rFonts w:ascii="宋体" w:eastAsia="宋体" w:hAnsi="宋体" w:hint="eastAsia"/>
          <w:sz w:val="28"/>
          <w:szCs w:val="28"/>
        </w:rPr>
        <w:t>周安排期中教学检查，请任课老师配合完成，</w:t>
      </w:r>
      <w:r w:rsidRPr="007A4A67">
        <w:rPr>
          <w:rFonts w:ascii="宋体" w:eastAsia="宋体" w:hAnsi="宋体" w:hint="eastAsia"/>
          <w:color w:val="000000" w:themeColor="text1"/>
          <w:sz w:val="28"/>
          <w:szCs w:val="28"/>
        </w:rPr>
        <w:t>期中教学检查包括专家听课、查看</w:t>
      </w:r>
      <w:r w:rsidR="007A4A67" w:rsidRPr="00F1264F">
        <w:rPr>
          <w:rFonts w:ascii="宋体" w:eastAsia="宋体" w:hAnsi="宋体" w:hint="eastAsia"/>
          <w:sz w:val="28"/>
          <w:szCs w:val="28"/>
        </w:rPr>
        <w:t>教案手册</w:t>
      </w:r>
      <w:r w:rsidRPr="00F1264F">
        <w:rPr>
          <w:rFonts w:ascii="宋体" w:eastAsia="宋体" w:hAnsi="宋体" w:hint="eastAsia"/>
          <w:sz w:val="28"/>
          <w:szCs w:val="28"/>
        </w:rPr>
        <w:t>、学员座谈会、学员网络问卷评教等环节。</w:t>
      </w:r>
    </w:p>
    <w:p w14:paraId="591E47AD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3、请各位教师关注学校的“普陀区老年大学教师群”，学校各类通知会经该群统一发送。</w:t>
      </w:r>
    </w:p>
    <w:p w14:paraId="79B093B5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4、教学结束后要关闭教学设备（电脑及投影仪），提醒班级学员关空调、关窗、关门，保持班级桌椅整齐。请不要将自己的教学用具、教学辅导书等放置在教室，避免发生损坏、遗失等情况。</w:t>
      </w:r>
    </w:p>
    <w:p w14:paraId="061F7B1F" w14:textId="77777777" w:rsidR="000D6690" w:rsidRPr="000D6690" w:rsidRDefault="000D6690" w:rsidP="000D669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690">
        <w:rPr>
          <w:rFonts w:ascii="宋体" w:eastAsia="宋体" w:hAnsi="宋体" w:hint="eastAsia"/>
          <w:sz w:val="28"/>
          <w:szCs w:val="28"/>
        </w:rPr>
        <w:t>5、开学后师生统一从玻璃门进出校园，入校时需配合测量体温。</w:t>
      </w:r>
    </w:p>
    <w:p w14:paraId="00C30B30" w14:textId="77777777" w:rsidR="000D6690" w:rsidRDefault="000D6690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5590E962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3356303E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0C857F16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8692A2F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58439F1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6CAFCFE7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2FC7CCC7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1F07AB83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044B836E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5FFDC756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25D506CF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873017F" w14:textId="77777777" w:rsidR="005269D2" w:rsidRDefault="005269D2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6F0D5E38" w14:textId="77777777" w:rsidR="00171B70" w:rsidRDefault="00171B70" w:rsidP="0071579E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4DF20DA5" w14:textId="77777777" w:rsidR="0024015A" w:rsidRPr="00E96CEE" w:rsidRDefault="0024015A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 w:rsidRPr="00E96CEE">
        <w:rPr>
          <w:rFonts w:ascii="黑体" w:eastAsia="黑体" w:hAnsi="微软雅黑" w:hint="eastAsia"/>
          <w:b/>
          <w:sz w:val="36"/>
          <w:szCs w:val="28"/>
        </w:rPr>
        <w:t>普陀区老年大学教师调课规定</w:t>
      </w:r>
    </w:p>
    <w:p w14:paraId="5A024AFB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为了进一步加强教学管理，稳定教学秩序，规范教师调课程序，结合我校实际，特制定本规定。</w:t>
      </w:r>
    </w:p>
    <w:p w14:paraId="2503696F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一、调课申请条件</w:t>
      </w:r>
    </w:p>
    <w:p w14:paraId="0EF09088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（一）因病不能坚持上课</w:t>
      </w:r>
    </w:p>
    <w:p w14:paraId="3DE576A4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（二）因本人或直系亲属重大事件确需本人处理</w:t>
      </w:r>
    </w:p>
    <w:p w14:paraId="27054520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（三）参与本校组织的各类活动</w:t>
      </w:r>
    </w:p>
    <w:p w14:paraId="1039A469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二、调课申请流程</w:t>
      </w:r>
    </w:p>
    <w:p w14:paraId="0E650413" w14:textId="3A772CD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（一）除身体原因外，至少提前</w:t>
      </w:r>
      <w:r w:rsidR="00B27990">
        <w:rPr>
          <w:rFonts w:ascii="宋体" w:eastAsia="宋体" w:hAnsi="宋体"/>
          <w:sz w:val="28"/>
          <w:szCs w:val="28"/>
        </w:rPr>
        <w:t>1</w:t>
      </w:r>
      <w:r w:rsidRPr="0024015A">
        <w:rPr>
          <w:rFonts w:ascii="宋体" w:eastAsia="宋体" w:hAnsi="宋体"/>
          <w:sz w:val="28"/>
          <w:szCs w:val="28"/>
        </w:rPr>
        <w:t>周提出调课申请，原则上所调课程数不得超过每学期总课时的四分之一。</w:t>
      </w:r>
    </w:p>
    <w:p w14:paraId="5459FBA8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（二）任课教师至教务处领取《普陀区老年大学调课申请单》（以下简称调课申请单），认真填写相关内容，由教务处审核并签字。</w:t>
      </w:r>
    </w:p>
    <w:p w14:paraId="1B18430F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（三）教务处审核通过后，教师将调课事宜与所在班级班长、学员进行良好沟通。</w:t>
      </w:r>
    </w:p>
    <w:p w14:paraId="0CD166ED" w14:textId="77777777" w:rsidR="0024015A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（四）调课申请单原则上由任课教师本人办理，不接受电话请假、口头要求及纸条等信息。</w:t>
      </w:r>
    </w:p>
    <w:p w14:paraId="586648B8" w14:textId="77777777" w:rsidR="00F0718C" w:rsidRP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4015A">
        <w:rPr>
          <w:rFonts w:ascii="宋体" w:eastAsia="宋体" w:hAnsi="宋体" w:hint="eastAsia"/>
          <w:sz w:val="28"/>
          <w:szCs w:val="28"/>
        </w:rPr>
        <w:t>（五）调课申请单一式两份，教务处、调课申请教师各一份。</w:t>
      </w:r>
    </w:p>
    <w:p w14:paraId="6700A4A4" w14:textId="77777777" w:rsidR="00F0718C" w:rsidRDefault="00F0718C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1EB913B4" w14:textId="77777777" w:rsidR="0024015A" w:rsidRDefault="0024015A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3D3597FD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4CD34C2A" w14:textId="77777777" w:rsidR="0024015A" w:rsidRDefault="0024015A" w:rsidP="003F23D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B6485E1" w14:textId="77777777" w:rsidR="008B5ADB" w:rsidRDefault="008B5ADB" w:rsidP="003F23D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tbl>
      <w:tblPr>
        <w:tblpPr w:leftFromText="180" w:rightFromText="180" w:vertAnchor="text" w:horzAnchor="margin" w:tblpX="182" w:tblpY="890"/>
        <w:tblW w:w="11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6"/>
        <w:gridCol w:w="1432"/>
        <w:gridCol w:w="714"/>
        <w:gridCol w:w="511"/>
        <w:gridCol w:w="887"/>
        <w:gridCol w:w="20"/>
        <w:gridCol w:w="620"/>
        <w:gridCol w:w="287"/>
        <w:gridCol w:w="775"/>
        <w:gridCol w:w="3336"/>
      </w:tblGrid>
      <w:tr w:rsidR="0024015A" w:rsidRPr="008A089D" w14:paraId="0554F764" w14:textId="77777777" w:rsidTr="0024015A">
        <w:trPr>
          <w:gridAfter w:val="1"/>
          <w:wAfter w:w="3336" w:type="dxa"/>
          <w:trHeight w:val="514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DCA16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教师姓名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E9E3C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21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694162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班级名称</w:t>
            </w: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FE216B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24015A" w:rsidRPr="008A089D" w14:paraId="43274EEF" w14:textId="77777777" w:rsidTr="0024015A">
        <w:trPr>
          <w:gridAfter w:val="1"/>
          <w:wAfter w:w="3336" w:type="dxa"/>
          <w:trHeight w:val="490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371ED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班级编号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564639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D0CA3B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上课教室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EB04E3" w14:textId="77777777" w:rsidR="0024015A" w:rsidRPr="00F71D38" w:rsidRDefault="0024015A" w:rsidP="0024015A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24015A" w:rsidRPr="008A089D" w14:paraId="6E3EAC6C" w14:textId="77777777" w:rsidTr="0024015A">
        <w:trPr>
          <w:gridAfter w:val="1"/>
          <w:wAfter w:w="3336" w:type="dxa"/>
          <w:trHeight w:val="502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F1D4" w14:textId="77777777" w:rsidR="0024015A" w:rsidRPr="00F71D38" w:rsidRDefault="0024015A" w:rsidP="0024015A">
            <w:pPr>
              <w:spacing w:before="120" w:after="120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班长姓名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50A" w14:textId="77777777" w:rsidR="0024015A" w:rsidRPr="00F71D38" w:rsidRDefault="0024015A" w:rsidP="0024015A">
            <w:pPr>
              <w:spacing w:before="120" w:after="120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1EAE00" w14:textId="77777777" w:rsidR="0024015A" w:rsidRPr="00F71D38" w:rsidRDefault="0024015A" w:rsidP="0024015A">
            <w:pPr>
              <w:spacing w:before="120" w:after="120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班长联系方式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606C5" w14:textId="77777777" w:rsidR="0024015A" w:rsidRPr="00F71D38" w:rsidRDefault="0024015A" w:rsidP="0024015A">
            <w:pPr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24015A" w:rsidRPr="008A089D" w14:paraId="1E00F2A7" w14:textId="77777777" w:rsidTr="0024015A">
        <w:trPr>
          <w:gridAfter w:val="1"/>
          <w:wAfter w:w="3336" w:type="dxa"/>
          <w:trHeight w:val="517"/>
        </w:trPr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9AAE9" w14:textId="77777777" w:rsidR="0024015A" w:rsidRPr="00F71D38" w:rsidRDefault="0024015A" w:rsidP="0024015A">
            <w:pPr>
              <w:spacing w:before="120" w:after="120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调课事由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E9A43" w14:textId="77777777" w:rsidR="0024015A" w:rsidRPr="00F71D38" w:rsidRDefault="0024015A" w:rsidP="0024015A">
            <w:pPr>
              <w:spacing w:before="120" w:after="100" w:afterAutospacing="1" w:line="336" w:lineRule="auto"/>
              <w:ind w:leftChars="-1062" w:left="-283" w:hangingChars="885" w:hanging="1947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24015A" w:rsidRPr="008A089D" w14:paraId="16FCD171" w14:textId="77777777" w:rsidTr="0024015A">
        <w:trPr>
          <w:gridAfter w:val="1"/>
          <w:wAfter w:w="3336" w:type="dxa"/>
          <w:trHeight w:val="720"/>
        </w:trPr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9C351" w14:textId="77777777" w:rsidR="0024015A" w:rsidRPr="00F71D38" w:rsidRDefault="0024015A" w:rsidP="0024015A">
            <w:pPr>
              <w:spacing w:before="120" w:after="120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原上课时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6BB50" w14:textId="77777777" w:rsidR="0024015A" w:rsidRPr="00F71D38" w:rsidRDefault="0024015A" w:rsidP="0024015A">
            <w:pPr>
              <w:adjustRightInd w:val="0"/>
              <w:snapToGrid w:val="0"/>
              <w:spacing w:beforeLines="100" w:before="312" w:after="100" w:afterAutospacing="1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 xml:space="preserve">_____年____月____日星期____ </w:t>
            </w:r>
            <w:r w:rsidRPr="00F71D38">
              <w:rPr>
                <w:rFonts w:ascii="黑体" w:eastAsia="黑体" w:cs="宋体" w:hint="eastAsia"/>
                <w:b/>
                <w:bCs/>
                <w:color w:val="323E32"/>
                <w:kern w:val="0"/>
                <w:sz w:val="22"/>
              </w:rPr>
              <w:t>_ _:_ _—_ _:_ _</w:t>
            </w:r>
          </w:p>
        </w:tc>
      </w:tr>
      <w:tr w:rsidR="0024015A" w:rsidRPr="008A089D" w14:paraId="3106D06A" w14:textId="77777777" w:rsidTr="0024015A">
        <w:trPr>
          <w:gridAfter w:val="1"/>
          <w:wAfter w:w="3336" w:type="dxa"/>
          <w:trHeight w:val="682"/>
        </w:trPr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ACAC" w14:textId="77777777" w:rsidR="0024015A" w:rsidRPr="00F71D38" w:rsidRDefault="0024015A" w:rsidP="0024015A">
            <w:pPr>
              <w:spacing w:before="120" w:after="120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调整后上课时间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C2D69" w14:textId="77777777" w:rsidR="0024015A" w:rsidRPr="00F71D38" w:rsidRDefault="0024015A" w:rsidP="0024015A">
            <w:pPr>
              <w:adjustRightInd w:val="0"/>
              <w:snapToGrid w:val="0"/>
              <w:spacing w:beforeLines="100" w:before="312" w:after="100" w:afterAutospacing="1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 xml:space="preserve">_____年____月____日星期____ </w:t>
            </w:r>
            <w:r w:rsidRPr="00F71D38">
              <w:rPr>
                <w:rFonts w:ascii="黑体" w:eastAsia="黑体" w:cs="宋体" w:hint="eastAsia"/>
                <w:b/>
                <w:bCs/>
                <w:color w:val="323E32"/>
                <w:kern w:val="0"/>
                <w:sz w:val="22"/>
              </w:rPr>
              <w:t>_ _:_ _—_ _:_ _</w:t>
            </w:r>
          </w:p>
        </w:tc>
      </w:tr>
      <w:tr w:rsidR="0024015A" w:rsidRPr="008A089D" w14:paraId="4044384E" w14:textId="77777777" w:rsidTr="0024015A">
        <w:trPr>
          <w:gridAfter w:val="1"/>
          <w:wAfter w:w="3336" w:type="dxa"/>
          <w:trHeight w:val="599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763FFB" w14:textId="77777777" w:rsidR="0024015A" w:rsidRPr="00F71D38" w:rsidRDefault="0024015A" w:rsidP="0024015A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申请教师（签名）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184D7" w14:textId="77777777" w:rsidR="0024015A" w:rsidRPr="00F71D38" w:rsidRDefault="0024015A" w:rsidP="0024015A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2300E" w14:textId="77777777" w:rsidR="0024015A" w:rsidRPr="00F71D38" w:rsidRDefault="0024015A" w:rsidP="0024015A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申请日期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A5DFA" w14:textId="77777777" w:rsidR="0024015A" w:rsidRPr="00F71D38" w:rsidRDefault="0024015A" w:rsidP="0024015A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24015A" w:rsidRPr="008A089D" w14:paraId="76D85696" w14:textId="77777777" w:rsidTr="0024015A">
        <w:trPr>
          <w:gridAfter w:val="1"/>
          <w:wAfter w:w="3336" w:type="dxa"/>
          <w:trHeight w:val="978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30E52D" w14:textId="77777777" w:rsidR="0024015A" w:rsidRDefault="0024015A" w:rsidP="0024015A">
            <w:pPr>
              <w:widowControl/>
              <w:adjustRightInd w:val="0"/>
              <w:snapToGrid w:val="0"/>
              <w:spacing w:line="336" w:lineRule="auto"/>
              <w:ind w:firstLineChars="150" w:firstLine="360"/>
              <w:rPr>
                <w:rFonts w:cs="宋体"/>
                <w:bCs/>
                <w:color w:val="323E32"/>
                <w:kern w:val="0"/>
                <w:sz w:val="24"/>
              </w:rPr>
            </w:pPr>
          </w:p>
          <w:p w14:paraId="32D4A4D9" w14:textId="77777777" w:rsidR="0024015A" w:rsidRPr="008A089D" w:rsidRDefault="0024015A" w:rsidP="0024015A">
            <w:pPr>
              <w:widowControl/>
              <w:adjustRightInd w:val="0"/>
              <w:snapToGrid w:val="0"/>
              <w:spacing w:line="336" w:lineRule="auto"/>
              <w:ind w:firstLineChars="150" w:firstLine="360"/>
              <w:rPr>
                <w:rFonts w:ascii="宋体" w:hAnsi="宋体" w:cs="宋体"/>
                <w:color w:val="323E32"/>
                <w:kern w:val="0"/>
                <w:sz w:val="24"/>
              </w:rPr>
            </w:pPr>
            <w:r w:rsidRPr="003100E6">
              <w:rPr>
                <w:rFonts w:cs="宋体" w:hint="eastAsia"/>
                <w:bCs/>
                <w:color w:val="323E32"/>
                <w:kern w:val="0"/>
                <w:sz w:val="24"/>
              </w:rPr>
              <w:t>教务处</w:t>
            </w:r>
            <w:r w:rsidRPr="008A089D">
              <w:rPr>
                <w:rFonts w:cs="宋体" w:hint="eastAsia"/>
                <w:bCs/>
                <w:color w:val="323E32"/>
                <w:kern w:val="0"/>
                <w:sz w:val="24"/>
              </w:rPr>
              <w:t>意见</w:t>
            </w:r>
          </w:p>
        </w:tc>
        <w:tc>
          <w:tcPr>
            <w:tcW w:w="5246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E6D6" w14:textId="77777777" w:rsidR="0024015A" w:rsidRPr="003100E6" w:rsidRDefault="0024015A" w:rsidP="0024015A">
            <w:pPr>
              <w:spacing w:before="120" w:after="100" w:afterAutospacing="1" w:line="0" w:lineRule="atLeast"/>
              <w:rPr>
                <w:rFonts w:ascii="宋体" w:hAnsi="宋体" w:cs="宋体"/>
                <w:color w:val="323E32"/>
                <w:kern w:val="0"/>
                <w:sz w:val="24"/>
              </w:rPr>
            </w:pPr>
            <w:r w:rsidRPr="00F71D38">
              <w:rPr>
                <w:rFonts w:ascii="宋体" w:hAnsi="宋体" w:cs="宋体" w:hint="eastAsia"/>
                <w:color w:val="323E32"/>
                <w:kern w:val="0"/>
              </w:rPr>
              <w:t>上海老年大学普陀分校教务处（盖章）</w:t>
            </w:r>
          </w:p>
        </w:tc>
      </w:tr>
      <w:tr w:rsidR="0024015A" w:rsidRPr="008A089D" w14:paraId="3CBD7EB7" w14:textId="77777777" w:rsidTr="0024015A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EB732" w14:textId="77777777" w:rsidR="0024015A" w:rsidRPr="008A089D" w:rsidRDefault="0024015A" w:rsidP="0024015A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6D8FF" w14:textId="77777777" w:rsidR="0024015A" w:rsidRPr="008A089D" w:rsidRDefault="0024015A" w:rsidP="0024015A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F94B0" w14:textId="77777777" w:rsidR="0024015A" w:rsidRPr="008A089D" w:rsidRDefault="0024015A" w:rsidP="0024015A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80D11" w14:textId="77777777" w:rsidR="0024015A" w:rsidRPr="008A089D" w:rsidRDefault="0024015A" w:rsidP="0024015A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9F2A8" w14:textId="77777777" w:rsidR="0024015A" w:rsidRPr="008A089D" w:rsidRDefault="0024015A" w:rsidP="0024015A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EFAAF" w14:textId="77777777" w:rsidR="0024015A" w:rsidRPr="008A089D" w:rsidRDefault="0024015A" w:rsidP="0024015A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3FBBE" w14:textId="77777777" w:rsidR="0024015A" w:rsidRPr="008A089D" w:rsidRDefault="0024015A" w:rsidP="0024015A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</w:tr>
    </w:tbl>
    <w:p w14:paraId="4CB31263" w14:textId="77777777" w:rsidR="0024015A" w:rsidRPr="00B86B89" w:rsidRDefault="00681CB6" w:rsidP="00F1264F">
      <w:pPr>
        <w:widowControl/>
        <w:spacing w:beforeLines="50" w:before="156"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上海市普陀区老年大学</w:t>
      </w:r>
      <w:r w:rsidR="0024015A" w:rsidRPr="00473E0B">
        <w:rPr>
          <w:rFonts w:hint="eastAsia"/>
          <w:b/>
          <w:sz w:val="32"/>
        </w:rPr>
        <w:t>教师调课</w:t>
      </w:r>
      <w:r w:rsidR="0024015A">
        <w:rPr>
          <w:rFonts w:hint="eastAsia"/>
          <w:b/>
          <w:sz w:val="32"/>
        </w:rPr>
        <w:t>申请单</w:t>
      </w:r>
    </w:p>
    <w:p w14:paraId="0CD54CFD" w14:textId="77777777" w:rsidR="00B86B89" w:rsidRPr="006A28FF" w:rsidRDefault="00B86B89" w:rsidP="006A28FF">
      <w:pPr>
        <w:ind w:firstLineChars="200"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48951E33" wp14:editId="1BB456CF">
            <wp:simplePos x="0" y="0"/>
            <wp:positionH relativeFrom="column">
              <wp:posOffset>-205105</wp:posOffset>
            </wp:positionH>
            <wp:positionV relativeFrom="paragraph">
              <wp:posOffset>3968432</wp:posOffset>
            </wp:positionV>
            <wp:extent cx="6042660" cy="0"/>
            <wp:effectExtent l="0" t="0" r="15240" b="19050"/>
            <wp:wrapNone/>
            <wp:docPr id="4" name="直接箭头连接符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>
                    <a:xfrm>
                      <a:off x="0" y="0"/>
                      <a:ext cx="6042660" cy="0"/>
                    </a:xfrm>
                    <a:prstGeom prst="straightConnector1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prstDash val="dash"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s:spPr>
                  <wps:bodyPr/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182" w:tblpY="890"/>
        <w:tblW w:w="11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6"/>
        <w:gridCol w:w="1432"/>
        <w:gridCol w:w="714"/>
        <w:gridCol w:w="511"/>
        <w:gridCol w:w="887"/>
        <w:gridCol w:w="20"/>
        <w:gridCol w:w="620"/>
        <w:gridCol w:w="287"/>
        <w:gridCol w:w="775"/>
        <w:gridCol w:w="3336"/>
      </w:tblGrid>
      <w:tr w:rsidR="00B86B89" w:rsidRPr="008A089D" w14:paraId="41C312A8" w14:textId="77777777" w:rsidTr="00D6079B">
        <w:trPr>
          <w:gridAfter w:val="1"/>
          <w:wAfter w:w="3336" w:type="dxa"/>
          <w:trHeight w:val="514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74466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教师姓名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7E9A0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21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9A809B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班级名称</w:t>
            </w: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44A035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B86B89" w:rsidRPr="008A089D" w14:paraId="7BDCE3F9" w14:textId="77777777" w:rsidTr="00D6079B">
        <w:trPr>
          <w:gridAfter w:val="1"/>
          <w:wAfter w:w="3336" w:type="dxa"/>
          <w:trHeight w:val="490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F852E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班级编号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9520DC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1A682D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上课教室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1B2811" w14:textId="77777777" w:rsidR="00B86B89" w:rsidRPr="00F71D38" w:rsidRDefault="00B86B89" w:rsidP="00D6079B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B86B89" w:rsidRPr="008A089D" w14:paraId="2CE03952" w14:textId="77777777" w:rsidTr="00D6079B">
        <w:trPr>
          <w:gridAfter w:val="1"/>
          <w:wAfter w:w="3336" w:type="dxa"/>
          <w:trHeight w:val="502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B274" w14:textId="77777777" w:rsidR="00B86B89" w:rsidRPr="00F71D38" w:rsidRDefault="00B86B89" w:rsidP="00D6079B">
            <w:pPr>
              <w:spacing w:before="120" w:after="120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班长姓名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F4AB" w14:textId="77777777" w:rsidR="00B86B89" w:rsidRPr="00F71D38" w:rsidRDefault="00B86B89" w:rsidP="00D6079B">
            <w:pPr>
              <w:spacing w:before="120" w:after="120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B0681" w14:textId="77777777" w:rsidR="00B86B89" w:rsidRPr="00F71D38" w:rsidRDefault="00B86B89" w:rsidP="00D6079B">
            <w:pPr>
              <w:spacing w:before="120" w:after="120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班长联系方式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8084" w14:textId="77777777" w:rsidR="00B86B89" w:rsidRPr="00F71D38" w:rsidRDefault="00B86B89" w:rsidP="00D6079B">
            <w:pPr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B86B89" w:rsidRPr="008A089D" w14:paraId="3ADFDC3C" w14:textId="77777777" w:rsidTr="00D6079B">
        <w:trPr>
          <w:gridAfter w:val="1"/>
          <w:wAfter w:w="3336" w:type="dxa"/>
          <w:trHeight w:val="517"/>
        </w:trPr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3D1D0" w14:textId="77777777" w:rsidR="00B86B89" w:rsidRPr="00F71D38" w:rsidRDefault="00B86B89" w:rsidP="00D6079B">
            <w:pPr>
              <w:spacing w:before="120" w:after="120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调课事由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4D5ED" w14:textId="77777777" w:rsidR="00B86B89" w:rsidRPr="00F71D38" w:rsidRDefault="00B86B89" w:rsidP="00D6079B">
            <w:pPr>
              <w:spacing w:before="120" w:after="100" w:afterAutospacing="1" w:line="336" w:lineRule="auto"/>
              <w:ind w:leftChars="-1062" w:left="-283" w:hangingChars="885" w:hanging="1947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B86B89" w:rsidRPr="008A089D" w14:paraId="4FA2C95A" w14:textId="77777777" w:rsidTr="00D6079B">
        <w:trPr>
          <w:gridAfter w:val="1"/>
          <w:wAfter w:w="3336" w:type="dxa"/>
          <w:trHeight w:val="720"/>
        </w:trPr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10BC72" w14:textId="77777777" w:rsidR="00B86B89" w:rsidRPr="00F71D38" w:rsidRDefault="00B86B89" w:rsidP="00D6079B">
            <w:pPr>
              <w:spacing w:before="120" w:after="120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原上课时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224D" w14:textId="77777777" w:rsidR="00B86B89" w:rsidRPr="00F71D38" w:rsidRDefault="00B86B89" w:rsidP="00D6079B">
            <w:pPr>
              <w:adjustRightInd w:val="0"/>
              <w:snapToGrid w:val="0"/>
              <w:spacing w:beforeLines="100" w:before="312" w:after="100" w:afterAutospacing="1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 xml:space="preserve">_____年____月____日星期____ </w:t>
            </w:r>
            <w:r w:rsidRPr="00F71D38">
              <w:rPr>
                <w:rFonts w:ascii="黑体" w:eastAsia="黑体" w:cs="宋体" w:hint="eastAsia"/>
                <w:b/>
                <w:bCs/>
                <w:color w:val="323E32"/>
                <w:kern w:val="0"/>
                <w:sz w:val="22"/>
              </w:rPr>
              <w:t>_ _:_ _—_ _:_ _</w:t>
            </w:r>
          </w:p>
        </w:tc>
      </w:tr>
      <w:tr w:rsidR="00B86B89" w:rsidRPr="008A089D" w14:paraId="36FDAFE4" w14:textId="77777777" w:rsidTr="00D6079B">
        <w:trPr>
          <w:gridAfter w:val="1"/>
          <w:wAfter w:w="3336" w:type="dxa"/>
          <w:trHeight w:val="682"/>
        </w:trPr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5252" w14:textId="77777777" w:rsidR="00B86B89" w:rsidRPr="00F71D38" w:rsidRDefault="00B86B89" w:rsidP="00D6079B">
            <w:pPr>
              <w:spacing w:before="120" w:after="120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调整后上课时间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9D85A" w14:textId="77777777" w:rsidR="00B86B89" w:rsidRPr="00F71D38" w:rsidRDefault="00B86B89" w:rsidP="00D6079B">
            <w:pPr>
              <w:adjustRightInd w:val="0"/>
              <w:snapToGrid w:val="0"/>
              <w:spacing w:beforeLines="100" w:before="312" w:after="100" w:afterAutospacing="1" w:line="336" w:lineRule="auto"/>
              <w:rPr>
                <w:rFonts w:cs="宋体"/>
                <w:bCs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 xml:space="preserve">_____年____月____日星期____ </w:t>
            </w:r>
            <w:r w:rsidRPr="00F71D38">
              <w:rPr>
                <w:rFonts w:ascii="黑体" w:eastAsia="黑体" w:cs="宋体" w:hint="eastAsia"/>
                <w:b/>
                <w:bCs/>
                <w:color w:val="323E32"/>
                <w:kern w:val="0"/>
                <w:sz w:val="22"/>
              </w:rPr>
              <w:t>_ _:_ _—_ _:_ _</w:t>
            </w:r>
          </w:p>
        </w:tc>
      </w:tr>
      <w:tr w:rsidR="00B86B89" w:rsidRPr="008A089D" w14:paraId="28C0C0FA" w14:textId="77777777" w:rsidTr="00D6079B">
        <w:trPr>
          <w:gridAfter w:val="1"/>
          <w:wAfter w:w="3336" w:type="dxa"/>
          <w:trHeight w:val="599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518456" w14:textId="77777777" w:rsidR="00B86B89" w:rsidRPr="00F71D38" w:rsidRDefault="00B86B89" w:rsidP="00D6079B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申请教师（签名）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EAE28" w14:textId="77777777" w:rsidR="00B86B89" w:rsidRPr="00F71D38" w:rsidRDefault="00B86B89" w:rsidP="00D6079B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  <w:tc>
          <w:tcPr>
            <w:tcW w:w="15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C2959" w14:textId="77777777" w:rsidR="00B86B89" w:rsidRPr="00F71D38" w:rsidRDefault="00B86B89" w:rsidP="00D6079B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  <w:r w:rsidRPr="00F71D38">
              <w:rPr>
                <w:rFonts w:cs="宋体" w:hint="eastAsia"/>
                <w:bCs/>
                <w:color w:val="323E32"/>
                <w:kern w:val="0"/>
                <w:sz w:val="22"/>
              </w:rPr>
              <w:t>申请日期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AF5B3" w14:textId="77777777" w:rsidR="00B86B89" w:rsidRPr="00F71D38" w:rsidRDefault="00B86B89" w:rsidP="00D6079B">
            <w:pPr>
              <w:widowControl/>
              <w:spacing w:before="120" w:after="100" w:afterAutospacing="1" w:line="336" w:lineRule="auto"/>
              <w:rPr>
                <w:rFonts w:ascii="宋体" w:hAnsi="宋体" w:cs="宋体"/>
                <w:color w:val="323E32"/>
                <w:kern w:val="0"/>
                <w:sz w:val="22"/>
              </w:rPr>
            </w:pPr>
          </w:p>
        </w:tc>
      </w:tr>
      <w:tr w:rsidR="00B86B89" w:rsidRPr="008A089D" w14:paraId="0725BA85" w14:textId="77777777" w:rsidTr="00D6079B">
        <w:trPr>
          <w:gridAfter w:val="1"/>
          <w:wAfter w:w="3336" w:type="dxa"/>
          <w:trHeight w:val="978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B7EE7F" w14:textId="77777777" w:rsidR="00B86B89" w:rsidRDefault="00B86B89" w:rsidP="00D6079B">
            <w:pPr>
              <w:widowControl/>
              <w:adjustRightInd w:val="0"/>
              <w:snapToGrid w:val="0"/>
              <w:spacing w:line="336" w:lineRule="auto"/>
              <w:ind w:firstLineChars="150" w:firstLine="360"/>
              <w:rPr>
                <w:rFonts w:cs="宋体"/>
                <w:bCs/>
                <w:color w:val="323E32"/>
                <w:kern w:val="0"/>
                <w:sz w:val="24"/>
              </w:rPr>
            </w:pPr>
          </w:p>
          <w:p w14:paraId="7C453009" w14:textId="77777777" w:rsidR="00B86B89" w:rsidRPr="008A089D" w:rsidRDefault="00B86B89" w:rsidP="00D6079B">
            <w:pPr>
              <w:widowControl/>
              <w:adjustRightInd w:val="0"/>
              <w:snapToGrid w:val="0"/>
              <w:spacing w:line="336" w:lineRule="auto"/>
              <w:ind w:firstLineChars="150" w:firstLine="360"/>
              <w:rPr>
                <w:rFonts w:ascii="宋体" w:hAnsi="宋体" w:cs="宋体"/>
                <w:color w:val="323E32"/>
                <w:kern w:val="0"/>
                <w:sz w:val="24"/>
              </w:rPr>
            </w:pPr>
            <w:r w:rsidRPr="003100E6">
              <w:rPr>
                <w:rFonts w:cs="宋体" w:hint="eastAsia"/>
                <w:bCs/>
                <w:color w:val="323E32"/>
                <w:kern w:val="0"/>
                <w:sz w:val="24"/>
              </w:rPr>
              <w:t>教务处</w:t>
            </w:r>
            <w:r w:rsidRPr="008A089D">
              <w:rPr>
                <w:rFonts w:cs="宋体" w:hint="eastAsia"/>
                <w:bCs/>
                <w:color w:val="323E32"/>
                <w:kern w:val="0"/>
                <w:sz w:val="24"/>
              </w:rPr>
              <w:t>意见</w:t>
            </w:r>
          </w:p>
        </w:tc>
        <w:tc>
          <w:tcPr>
            <w:tcW w:w="5246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0C86D" w14:textId="77777777" w:rsidR="00B86B89" w:rsidRPr="003100E6" w:rsidRDefault="00B86B89" w:rsidP="00D6079B">
            <w:pPr>
              <w:spacing w:before="120" w:after="100" w:afterAutospacing="1" w:line="0" w:lineRule="atLeast"/>
              <w:rPr>
                <w:rFonts w:ascii="宋体" w:hAnsi="宋体" w:cs="宋体"/>
                <w:color w:val="323E32"/>
                <w:kern w:val="0"/>
                <w:sz w:val="24"/>
              </w:rPr>
            </w:pPr>
            <w:r w:rsidRPr="00F71D38">
              <w:rPr>
                <w:rFonts w:ascii="宋体" w:hAnsi="宋体" w:cs="宋体" w:hint="eastAsia"/>
                <w:color w:val="323E32"/>
                <w:kern w:val="0"/>
              </w:rPr>
              <w:t>上海老年大学普陀分校教务处（盖章）</w:t>
            </w:r>
          </w:p>
        </w:tc>
      </w:tr>
      <w:tr w:rsidR="00B86B89" w:rsidRPr="008A089D" w14:paraId="147E23C6" w14:textId="77777777" w:rsidTr="00D6079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12747" w14:textId="77777777" w:rsidR="00B86B89" w:rsidRPr="008A089D" w:rsidRDefault="00B86B89" w:rsidP="00D6079B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CBA05" w14:textId="77777777" w:rsidR="00B86B89" w:rsidRPr="008A089D" w:rsidRDefault="00B86B89" w:rsidP="00D6079B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90285" w14:textId="77777777" w:rsidR="00B86B89" w:rsidRPr="008A089D" w:rsidRDefault="00B86B89" w:rsidP="00D6079B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284B4" w14:textId="77777777" w:rsidR="00B86B89" w:rsidRPr="008A089D" w:rsidRDefault="00B86B89" w:rsidP="00D6079B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9C5CE" w14:textId="77777777" w:rsidR="00B86B89" w:rsidRPr="008A089D" w:rsidRDefault="00B86B89" w:rsidP="00D6079B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65690" w14:textId="77777777" w:rsidR="00B86B89" w:rsidRPr="008A089D" w:rsidRDefault="00B86B89" w:rsidP="00D6079B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3AD5A" w14:textId="77777777" w:rsidR="00B86B89" w:rsidRPr="008A089D" w:rsidRDefault="00B86B89" w:rsidP="00D6079B">
            <w:pPr>
              <w:widowControl/>
              <w:rPr>
                <w:rFonts w:ascii="宋体" w:hAnsi="宋体" w:cs="宋体"/>
                <w:color w:val="323E32"/>
                <w:kern w:val="0"/>
                <w:sz w:val="1"/>
              </w:rPr>
            </w:pPr>
          </w:p>
        </w:tc>
      </w:tr>
    </w:tbl>
    <w:p w14:paraId="462F20BF" w14:textId="77777777" w:rsidR="00B86B89" w:rsidRDefault="00681CB6" w:rsidP="00B86B8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上海市普陀区老年大学</w:t>
      </w:r>
      <w:r w:rsidR="00B86B89" w:rsidRPr="00B86B89">
        <w:rPr>
          <w:rFonts w:hint="eastAsia"/>
          <w:b/>
          <w:sz w:val="32"/>
        </w:rPr>
        <w:t>教师调课申请单</w:t>
      </w:r>
    </w:p>
    <w:p w14:paraId="1908139C" w14:textId="77777777" w:rsidR="005C3EDE" w:rsidRPr="00E96CEE" w:rsidRDefault="005C3EDE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 w:rsidRPr="00E96CEE">
        <w:rPr>
          <w:rFonts w:ascii="黑体" w:eastAsia="黑体" w:hAnsi="微软雅黑" w:hint="eastAsia"/>
          <w:b/>
          <w:sz w:val="36"/>
          <w:szCs w:val="28"/>
        </w:rPr>
        <w:t>普陀区老年大学优秀教师评选办法</w:t>
      </w:r>
    </w:p>
    <w:p w14:paraId="65E50171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为了表彰先进，树立典型，进一步调动教师的积极性，推进名师工程建设，打造品牌教师，优势学科，促进</w:t>
      </w:r>
      <w:r w:rsidR="00E96CEE" w:rsidRPr="00A23DD0">
        <w:rPr>
          <w:rFonts w:ascii="宋体" w:eastAsia="宋体" w:hAnsi="宋体" w:hint="eastAsia"/>
          <w:sz w:val="28"/>
          <w:szCs w:val="28"/>
        </w:rPr>
        <w:t>普陀区老年大学</w:t>
      </w:r>
      <w:r w:rsidRPr="00A23DD0">
        <w:rPr>
          <w:rFonts w:ascii="宋体" w:eastAsia="宋体" w:hAnsi="宋体"/>
          <w:sz w:val="28"/>
          <w:szCs w:val="28"/>
        </w:rPr>
        <w:t>教学质量的提高和老年教育的发展，特制订此办法。</w:t>
      </w:r>
    </w:p>
    <w:p w14:paraId="1D75279E" w14:textId="77777777" w:rsidR="005C3EDE" w:rsidRPr="00A23DD0" w:rsidRDefault="005C3EDE" w:rsidP="00A23DD0">
      <w:pPr>
        <w:spacing w:line="240" w:lineRule="atLeas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23DD0">
        <w:rPr>
          <w:rFonts w:ascii="宋体" w:eastAsia="宋体" w:hAnsi="宋体"/>
          <w:b/>
          <w:sz w:val="28"/>
          <w:szCs w:val="28"/>
        </w:rPr>
        <w:t>一、评选条件</w:t>
      </w:r>
    </w:p>
    <w:p w14:paraId="327D8A87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1、热爱老年教育事业，教书育人，师德高尚，为人师表。尊重学员，有爱心，够耐心，具有良好的教师职业操守。</w:t>
      </w:r>
    </w:p>
    <w:p w14:paraId="15382461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2、热爱学校，自觉遵守学校规章制度，认真履行教师职责，在学员中有较高威信。</w:t>
      </w:r>
    </w:p>
    <w:p w14:paraId="25D84DB8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3、努力学习探索和掌握老年教育的特点与规律，重视班级管理，不断提高教学质量，所任班级学员学习进步明显，学员出勤率高，无教学事故发生。</w:t>
      </w:r>
    </w:p>
    <w:p w14:paraId="762A5353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4、积极参加学校组织的各项工作，组织好学员参加第二课堂活动和志愿者活动</w:t>
      </w:r>
      <w:r w:rsidRPr="00A23DD0">
        <w:rPr>
          <w:rFonts w:ascii="宋体" w:eastAsia="宋体" w:hAnsi="宋体" w:hint="eastAsia"/>
          <w:sz w:val="28"/>
          <w:szCs w:val="28"/>
        </w:rPr>
        <w:t>，学员在各级各类展示交流中有优秀表现。</w:t>
      </w:r>
    </w:p>
    <w:p w14:paraId="50CB7BEE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5、经常听取学员的意见和要求，不断改进教学方法，学员满意度高。</w:t>
      </w:r>
    </w:p>
    <w:p w14:paraId="295E3F24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6、上课不迟到、早退，全学年无缺勤或因个人原因而调课。</w:t>
      </w:r>
    </w:p>
    <w:p w14:paraId="1FA90E37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7、在本校授课时间达二年以上，主动配合学校教研和</w:t>
      </w:r>
      <w:r w:rsidRPr="00A23DD0">
        <w:rPr>
          <w:rFonts w:ascii="宋体" w:eastAsia="宋体" w:hAnsi="宋体" w:hint="eastAsia"/>
          <w:sz w:val="28"/>
          <w:szCs w:val="28"/>
        </w:rPr>
        <w:t>课程资源开</w:t>
      </w:r>
      <w:r w:rsidRPr="00A23DD0">
        <w:rPr>
          <w:rFonts w:ascii="宋体" w:eastAsia="宋体" w:hAnsi="宋体"/>
          <w:sz w:val="28"/>
          <w:szCs w:val="28"/>
        </w:rPr>
        <w:t>发工作。</w:t>
      </w:r>
    </w:p>
    <w:p w14:paraId="3393080F" w14:textId="77777777" w:rsidR="005C3EDE" w:rsidRPr="00A23DD0" w:rsidRDefault="005C3EDE" w:rsidP="00A23DD0">
      <w:pPr>
        <w:spacing w:line="240" w:lineRule="atLeas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23DD0">
        <w:rPr>
          <w:rFonts w:ascii="宋体" w:eastAsia="宋体" w:hAnsi="宋体"/>
          <w:b/>
          <w:sz w:val="28"/>
          <w:szCs w:val="28"/>
        </w:rPr>
        <w:lastRenderedPageBreak/>
        <w:t>二、评选时间</w:t>
      </w:r>
    </w:p>
    <w:p w14:paraId="2AA8E425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每学年评选一次，评选时间定于每年</w:t>
      </w:r>
      <w:r w:rsidRPr="00A23DD0">
        <w:rPr>
          <w:rFonts w:ascii="宋体" w:eastAsia="宋体" w:hAnsi="宋体" w:hint="eastAsia"/>
          <w:sz w:val="28"/>
          <w:szCs w:val="28"/>
        </w:rPr>
        <w:t>12</w:t>
      </w:r>
      <w:r w:rsidRPr="00A23DD0">
        <w:rPr>
          <w:rFonts w:ascii="宋体" w:eastAsia="宋体" w:hAnsi="宋体"/>
          <w:sz w:val="28"/>
          <w:szCs w:val="28"/>
        </w:rPr>
        <w:t>月初。</w:t>
      </w:r>
    </w:p>
    <w:p w14:paraId="2C4517DD" w14:textId="77777777" w:rsidR="005C3EDE" w:rsidRPr="00A23DD0" w:rsidRDefault="005C3EDE" w:rsidP="00A23DD0">
      <w:pPr>
        <w:spacing w:line="240" w:lineRule="atLeas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23DD0">
        <w:rPr>
          <w:rFonts w:ascii="宋体" w:eastAsia="宋体" w:hAnsi="宋体"/>
          <w:b/>
          <w:sz w:val="28"/>
          <w:szCs w:val="28"/>
        </w:rPr>
        <w:t>三、评选人数</w:t>
      </w:r>
    </w:p>
    <w:p w14:paraId="71B14A81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评选人数按照教师总人数酌情确定。 </w:t>
      </w:r>
    </w:p>
    <w:p w14:paraId="3984332C" w14:textId="77777777" w:rsidR="005C3EDE" w:rsidRPr="00A23DD0" w:rsidRDefault="005C3EDE" w:rsidP="00A23DD0">
      <w:pPr>
        <w:spacing w:line="240" w:lineRule="atLeas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23DD0">
        <w:rPr>
          <w:rFonts w:ascii="宋体" w:eastAsia="宋体" w:hAnsi="宋体"/>
          <w:b/>
          <w:sz w:val="28"/>
          <w:szCs w:val="28"/>
        </w:rPr>
        <w:t>四、评选程序</w:t>
      </w:r>
    </w:p>
    <w:p w14:paraId="1FABDFA6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老年教育部</w:t>
      </w:r>
      <w:r w:rsidRPr="00A23DD0">
        <w:rPr>
          <w:rFonts w:ascii="宋体" w:eastAsia="宋体" w:hAnsi="宋体"/>
          <w:sz w:val="28"/>
          <w:szCs w:val="28"/>
        </w:rPr>
        <w:t>参照评选条件进行推荐，报校长室研究决定。</w:t>
      </w:r>
    </w:p>
    <w:p w14:paraId="1FAFB3C8" w14:textId="77777777" w:rsidR="005C3EDE" w:rsidRPr="00A23DD0" w:rsidRDefault="005C3EDE" w:rsidP="00A23DD0">
      <w:pPr>
        <w:spacing w:line="240" w:lineRule="atLeas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23DD0">
        <w:rPr>
          <w:rFonts w:ascii="宋体" w:eastAsia="宋体" w:hAnsi="宋体"/>
          <w:b/>
          <w:sz w:val="28"/>
          <w:szCs w:val="28"/>
        </w:rPr>
        <w:t>五、奖励办法</w:t>
      </w:r>
    </w:p>
    <w:p w14:paraId="3290B648" w14:textId="77777777" w:rsidR="005C3EDE" w:rsidRPr="00A23DD0" w:rsidRDefault="005C3EDE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/>
          <w:sz w:val="28"/>
          <w:szCs w:val="28"/>
        </w:rPr>
        <w:t>学校为获得优秀教师荣誉称号者颁发奖状和奖金，并作为今后教师优先聘用依据。</w:t>
      </w:r>
    </w:p>
    <w:p w14:paraId="74ADAB97" w14:textId="77777777" w:rsidR="00F4443B" w:rsidRDefault="00F4443B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459CABFA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267E73DB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5C2F70D3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23082772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0ADDFD42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01499357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EA61338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443C4866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57B25C93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0966657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54E109DF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58448A00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586F019B" w14:textId="77777777" w:rsid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359D8ED2" w14:textId="77777777" w:rsidR="00A23DD0" w:rsidRPr="00A23DD0" w:rsidRDefault="00A23DD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87CDD43" w14:textId="77777777" w:rsidR="006A28FF" w:rsidRPr="00A23DD0" w:rsidRDefault="006A28FF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69413E69" w14:textId="77777777" w:rsidR="002D0F90" w:rsidRPr="002D0F90" w:rsidRDefault="002D0F90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 w:rsidRPr="002D0F90">
        <w:rPr>
          <w:rFonts w:ascii="黑体" w:eastAsia="黑体" w:hAnsi="微软雅黑" w:hint="eastAsia"/>
          <w:b/>
          <w:sz w:val="36"/>
          <w:szCs w:val="28"/>
        </w:rPr>
        <w:t>上海市普陀区老年大学专用教室使用规定</w:t>
      </w:r>
    </w:p>
    <w:p w14:paraId="070431B7" w14:textId="77777777" w:rsidR="002D0F90" w:rsidRPr="00A23DD0" w:rsidRDefault="002D0F90" w:rsidP="002D0F9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A23DD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（一）计算机教室</w:t>
      </w:r>
    </w:p>
    <w:p w14:paraId="46F3FEB7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一、保持教室和机房的整洁。凡进入教室和机房工作与学习的人员须衣着整洁，不得将污泥雨水带入。</w:t>
      </w:r>
    </w:p>
    <w:p w14:paraId="197F8607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二、教室和机房内不得乱扔垃圾、纸屑，离开时应将产生的废纸废物带出教室。</w:t>
      </w:r>
    </w:p>
    <w:p w14:paraId="4C458253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三、保持教室和机房内安静，不随意走动，不大声喧哗。</w:t>
      </w:r>
    </w:p>
    <w:p w14:paraId="21A58471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四、为确保设备和人员安全，各类生熟食品一律不得带入机房，湿的雨具应放入塑料袋，茶杯应有密封盖方可进入计算机教室，严禁使用一次性茶杯。</w:t>
      </w:r>
    </w:p>
    <w:p w14:paraId="65D6B82B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五、爱护设备和各种设施。不随意挪动电脑桌，不擅自拆卸电脑（含电脑附件）和教学设备。凡未经教师或机房工作人员同意，擅自启用教室演示设备和机房设施，造成设备、设施损坏或影响教学者，要负责赔偿。</w:t>
      </w:r>
    </w:p>
    <w:p w14:paraId="796430A5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六、在使用过程中如发现设备有故障和损坏，应立即向管理人员报告，如有人为损坏，应由损坏</w:t>
      </w:r>
      <w:r w:rsidRPr="00A23DD0">
        <w:rPr>
          <w:rFonts w:ascii="宋体" w:eastAsia="宋体" w:hAnsi="宋体"/>
          <w:sz w:val="28"/>
          <w:szCs w:val="28"/>
        </w:rPr>
        <w:t>:</w:t>
      </w:r>
      <w:r w:rsidRPr="00A23DD0">
        <w:rPr>
          <w:rFonts w:ascii="宋体" w:eastAsia="宋体" w:hAnsi="宋体" w:hint="eastAsia"/>
          <w:sz w:val="28"/>
          <w:szCs w:val="28"/>
        </w:rPr>
        <w:t>者负责赔偿。</w:t>
      </w:r>
    </w:p>
    <w:p w14:paraId="13AB20C8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七、外来参观人员，由带队人事先与机房工作人员联系，参观时应遵守机房有关规定。</w:t>
      </w:r>
    </w:p>
    <w:p w14:paraId="27154F6E" w14:textId="77777777" w:rsidR="002D0F90" w:rsidRPr="00A23DD0" w:rsidRDefault="002D0F90" w:rsidP="002D0F9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A23DD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（二）书画教室</w:t>
      </w:r>
    </w:p>
    <w:p w14:paraId="77950054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lastRenderedPageBreak/>
        <w:t>―、本室为书画类班级专用教室，按课表进行教学活动，其他班级学员不能随意进入。</w:t>
      </w:r>
    </w:p>
    <w:p w14:paraId="2A3AA0C3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二、各种教学设备应在教师或管理人员指导下进行操作，学员不得擅自启用各种开关及设备。</w:t>
      </w:r>
    </w:p>
    <w:p w14:paraId="26361143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三、在使用过程中如发现设备有故障和损坏，应立即与教务处联系，并作处理，如有人为损坏，应由损坏者负责赔偿。</w:t>
      </w:r>
    </w:p>
    <w:p w14:paraId="03410891" w14:textId="77777777" w:rsid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五、保持室内视放环境整洁，不得高声谈话，严禁吸烟。</w:t>
      </w:r>
    </w:p>
    <w:p w14:paraId="70F25241" w14:textId="77777777" w:rsidR="002D0F90" w:rsidRPr="00A23DD0" w:rsidRDefault="002D0F90" w:rsidP="00A23DD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A23DD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（三）数码钢琴教室</w:t>
      </w:r>
    </w:p>
    <w:p w14:paraId="1B4A6E92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一、本室系数码钢琴班专用教室，非数码钢琴班师生，不得随意进入本室。</w:t>
      </w:r>
    </w:p>
    <w:p w14:paraId="11809143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二、本室所有教学设施，如数码钢琴、电视机、耳机等一切教学设施和用品，一律由学校有关部门负责保管、落实和检查。</w:t>
      </w:r>
    </w:p>
    <w:p w14:paraId="0C516FFD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三、凡在本室上课的学员，原则上规定一人一琴，并按名单排列固定用琴，实行教学时间内个人负责保管。使用完毕，应将设备整理归位，方可离开。</w:t>
      </w:r>
    </w:p>
    <w:p w14:paraId="2B41FCAD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四、上课时如发现设备损坏、缺少等情况，应立即与教务处联系，并进行报修。如有人为损坏，应按原价赔偿。</w:t>
      </w:r>
    </w:p>
    <w:p w14:paraId="1D87426E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五、注意清洁卫生，爱护学校财物。进入本室，请事先在门口清洁鞋底，下雨天请将雨具放置教室门口，勿带入室内。</w:t>
      </w:r>
    </w:p>
    <w:p w14:paraId="690C37AC" w14:textId="77777777" w:rsidR="002D0F90" w:rsidRPr="00A23DD0" w:rsidRDefault="002D0F90" w:rsidP="002D0F9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A23DD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（四）舞蹈教室</w:t>
      </w:r>
    </w:p>
    <w:p w14:paraId="14C0A6CA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一、本室为舞、操、拳、功和时装表演的专用教室，按课表进行教学活动，其他班级学员不能随意进入。凡要借用本教室，需向学校</w:t>
      </w:r>
      <w:r w:rsidRPr="00A23DD0">
        <w:rPr>
          <w:rFonts w:ascii="宋体" w:eastAsia="宋体" w:hAnsi="宋体" w:hint="eastAsia"/>
          <w:sz w:val="28"/>
          <w:szCs w:val="28"/>
        </w:rPr>
        <w:lastRenderedPageBreak/>
        <w:t>提出申请，经同意后，按借用教室规定，办理借用手续。</w:t>
      </w:r>
    </w:p>
    <w:p w14:paraId="3DCB5D0A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二、爱护室内设施，注意清洁卫生，雨具必须用塑料袋套装后方可带进教室。</w:t>
      </w:r>
    </w:p>
    <w:p w14:paraId="3DBD1150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三、禁止穿硬钉鞋子入室，如损坏地板，需负经济赔偿责任。</w:t>
      </w:r>
    </w:p>
    <w:p w14:paraId="194E0B3F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四、室内灯光、音响、空调应由班级专人负责，正确使用。</w:t>
      </w:r>
    </w:p>
    <w:p w14:paraId="621239EA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五、上课时控制好音量，尽量避免干扰其他班级的学习。</w:t>
      </w:r>
    </w:p>
    <w:p w14:paraId="7044B187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六、教学活动结束时，由班长和学员协助整理桌椅、关窗、关灯后离室。</w:t>
      </w:r>
    </w:p>
    <w:p w14:paraId="165B7AFC" w14:textId="77777777" w:rsidR="002D0F90" w:rsidRPr="00A23DD0" w:rsidRDefault="002D0F90" w:rsidP="002D0F9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A23DD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（五）电子琴教室</w:t>
      </w:r>
    </w:p>
    <w:p w14:paraId="4E89E199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一、本室系电子琴班专用教室，非电子琴班师生，不得随意进入本室。</w:t>
      </w:r>
    </w:p>
    <w:p w14:paraId="1AA0926F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二、本室所有教学设施，如电子琴、电视机等一切教学设施和用品，一律由学校有关部门负责保管、落实和检查。</w:t>
      </w:r>
    </w:p>
    <w:p w14:paraId="1D1E7CBA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三、凡在本室上课的学员，原则上规定一人一琴，并按名单排列固定用琴，实行教学时间内个人负责保管。使用完毕，应将设备整理归位，方可离开。</w:t>
      </w:r>
    </w:p>
    <w:p w14:paraId="35A39B3A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四、上课时如发现设备损坏、缺少等情况，应立即与教学管理中心联系，并进行报修。如有人为损坏，应按原价赔偿。</w:t>
      </w:r>
    </w:p>
    <w:p w14:paraId="6086C7A0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五、注意清洁卫生，爱护学校财物。进入本室，请事先在门口清洁鞋底，雨具必须用塑料袋套装后方可带进教室。</w:t>
      </w:r>
    </w:p>
    <w:p w14:paraId="2DA530E0" w14:textId="77777777" w:rsidR="002D0F90" w:rsidRPr="00A23DD0" w:rsidRDefault="002D0F90" w:rsidP="00A23DD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A23DD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（六）烘焙教室</w:t>
      </w:r>
    </w:p>
    <w:p w14:paraId="3550BC7F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一、本室为烘焙班专用教室，只对烘焙学习的师生开放。凡要借</w:t>
      </w:r>
      <w:r w:rsidRPr="00A23DD0">
        <w:rPr>
          <w:rFonts w:ascii="宋体" w:eastAsia="宋体" w:hAnsi="宋体" w:hint="eastAsia"/>
          <w:sz w:val="28"/>
          <w:szCs w:val="28"/>
        </w:rPr>
        <w:lastRenderedPageBreak/>
        <w:t>用本教室，需向学校提出申请，经同意后，按借用教室规定，办理借用手续。</w:t>
      </w:r>
    </w:p>
    <w:p w14:paraId="755C13AC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二、本室所有餐具及冰箱、微波炉、烤箱等均为烘焙班专用设备，一律不准带出教室。冰箱内不得存放私人食品。本室所存放的一切调味品，均为教学需要所购置，个人不得随意使用。</w:t>
      </w:r>
    </w:p>
    <w:p w14:paraId="686BAEE2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三、所有人员进入烘焙室后，必须洗手消毒，并检查器具，保证器具的安全卫生。</w:t>
      </w:r>
    </w:p>
    <w:p w14:paraId="0621089E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四、烘焙器具定位存放，未经任课教师允许不得随意动用。班长按照班级学员数领取烘焙学习所需的物品，课程结束后如数上交。</w:t>
      </w:r>
    </w:p>
    <w:p w14:paraId="3C545A2F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五、正确使用电烤箱，注意带防烫手套操作，以免烫伤；不准手触摸发热管；用后及时关闭电源。</w:t>
      </w:r>
    </w:p>
    <w:p w14:paraId="0B148D2D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六、正确使用电动打蛋器，必须断电停机时安装或卸下搅拌棒，搅拌过程中严禁将手或异物伸进物料桶；打蛋器只允许一个人操作。</w:t>
      </w:r>
    </w:p>
    <w:p w14:paraId="2E78B17E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七、烘焙课程结束后，班长应带领值日学员做好当日餐具、灶具的清洗和教室的整理打扫工作，将所有用过的器皿擦洗干净，并存放在指定的位置；工作台、洗涤池、地面的粉渍及油污清洗干净，将垃圾堆放在指定位置。</w:t>
      </w:r>
    </w:p>
    <w:p w14:paraId="673E06D0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八、定期对教室及设备、设施进行大扫除，保证教室的干净、整洁、明亮。</w:t>
      </w:r>
    </w:p>
    <w:p w14:paraId="519843CF" w14:textId="77777777" w:rsidR="002D0F90" w:rsidRPr="00A23DD0" w:rsidRDefault="002D0F90" w:rsidP="00A23DD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A23DD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（七）民乐教室使用制度</w:t>
      </w:r>
    </w:p>
    <w:p w14:paraId="596E4BC4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一、民乐教室是老年大学进行民乐教学的场所，只对民乐学习的师生开放，专室专用，每次使用必须在记录本上进行登记。如需借用，</w:t>
      </w:r>
      <w:r w:rsidRPr="00A23DD0">
        <w:rPr>
          <w:rFonts w:ascii="宋体" w:eastAsia="宋体" w:hAnsi="宋体" w:hint="eastAsia"/>
          <w:sz w:val="28"/>
          <w:szCs w:val="28"/>
        </w:rPr>
        <w:lastRenderedPageBreak/>
        <w:t>需向学校申请，经同意后至校办公室办理借用手续。</w:t>
      </w:r>
    </w:p>
    <w:p w14:paraId="775D89CC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二、民乐教室所有教学设施，如民乐器材、多媒体计算机等一切教学设施和用品，一律由学校有关部门和民乐团负责人共同保管。日常工作由民乐团负责人落实和检查。</w:t>
      </w:r>
    </w:p>
    <w:p w14:paraId="5A7C5104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三、凡在民乐教室学习的学员，原则上规定一人一乐器，并按名单固定使用，实行教学时间内个人负责保管。使用完毕后，由民乐团负责人检查无恙后将设备整理归位，方可离开。如有人为损坏，应按价赔偿。</w:t>
      </w:r>
    </w:p>
    <w:p w14:paraId="6E3CF4AC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四、上课时如发现设备损坏、缺少等情况，应立即与民乐团负责人联系，向学校申报。</w:t>
      </w:r>
    </w:p>
    <w:p w14:paraId="33834BBE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五、做好教室设施的日常维护、保养和保管工作，指定专人负责教学设备检查验收和清洁卫生工作。</w:t>
      </w:r>
    </w:p>
    <w:p w14:paraId="4EFD892C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23DD0">
        <w:rPr>
          <w:rFonts w:ascii="宋体" w:eastAsia="宋体" w:hAnsi="宋体" w:hint="eastAsia"/>
          <w:sz w:val="28"/>
          <w:szCs w:val="28"/>
        </w:rPr>
        <w:t>六、注意清洁卫生，爱护学校财物。雨具必须用塑料袋套装后方可带进教室。</w:t>
      </w:r>
    </w:p>
    <w:p w14:paraId="6F842BF5" w14:textId="77777777" w:rsidR="002D0F90" w:rsidRPr="00A23DD0" w:rsidRDefault="002D0F90" w:rsidP="00A23DD0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14:paraId="3C974114" w14:textId="77777777" w:rsidR="002D0F90" w:rsidRPr="002D0F90" w:rsidRDefault="002D0F90" w:rsidP="002D0F90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11A86579" w14:textId="77777777" w:rsidR="002D0F90" w:rsidRDefault="002D0F90" w:rsidP="00B86B89">
      <w:pPr>
        <w:jc w:val="center"/>
        <w:rPr>
          <w:b/>
          <w:sz w:val="32"/>
        </w:rPr>
      </w:pPr>
    </w:p>
    <w:p w14:paraId="04499832" w14:textId="77777777" w:rsidR="002D0F90" w:rsidRDefault="002D0F90" w:rsidP="00B86B89">
      <w:pPr>
        <w:jc w:val="center"/>
        <w:rPr>
          <w:b/>
          <w:sz w:val="32"/>
        </w:rPr>
      </w:pPr>
    </w:p>
    <w:p w14:paraId="16606359" w14:textId="77777777" w:rsidR="002D0F90" w:rsidRDefault="002D0F90" w:rsidP="00B86B89">
      <w:pPr>
        <w:jc w:val="center"/>
        <w:rPr>
          <w:b/>
          <w:sz w:val="32"/>
        </w:rPr>
      </w:pPr>
    </w:p>
    <w:p w14:paraId="0AD0151E" w14:textId="77777777" w:rsidR="002D0F90" w:rsidRDefault="002D0F90" w:rsidP="00B86B89">
      <w:pPr>
        <w:jc w:val="center"/>
        <w:rPr>
          <w:b/>
          <w:sz w:val="32"/>
        </w:rPr>
      </w:pPr>
    </w:p>
    <w:p w14:paraId="6BC6D3D2" w14:textId="77777777" w:rsidR="002D0F90" w:rsidRDefault="002D0F90" w:rsidP="00B86B89">
      <w:pPr>
        <w:jc w:val="center"/>
        <w:rPr>
          <w:b/>
          <w:sz w:val="32"/>
        </w:rPr>
      </w:pPr>
    </w:p>
    <w:p w14:paraId="45B91AC5" w14:textId="77777777" w:rsidR="002D0F90" w:rsidRDefault="002D0F90" w:rsidP="00B86B89">
      <w:pPr>
        <w:jc w:val="center"/>
        <w:rPr>
          <w:b/>
          <w:sz w:val="32"/>
        </w:rPr>
      </w:pPr>
    </w:p>
    <w:p w14:paraId="6944DE97" w14:textId="77777777" w:rsidR="0071579E" w:rsidRDefault="0071579E" w:rsidP="00B86B89">
      <w:pPr>
        <w:jc w:val="center"/>
        <w:rPr>
          <w:b/>
          <w:sz w:val="32"/>
        </w:rPr>
      </w:pPr>
    </w:p>
    <w:p w14:paraId="121C3DB2" w14:textId="77777777" w:rsidR="0071579E" w:rsidRDefault="0071579E" w:rsidP="00B86B89">
      <w:pPr>
        <w:jc w:val="center"/>
        <w:rPr>
          <w:b/>
          <w:sz w:val="32"/>
        </w:rPr>
      </w:pPr>
    </w:p>
    <w:p w14:paraId="60778C49" w14:textId="77777777" w:rsidR="002D0F90" w:rsidRDefault="002D0F90" w:rsidP="00B86B89">
      <w:pPr>
        <w:jc w:val="center"/>
        <w:rPr>
          <w:b/>
          <w:sz w:val="32"/>
        </w:rPr>
      </w:pPr>
    </w:p>
    <w:p w14:paraId="654DB651" w14:textId="77777777" w:rsidR="002D0F90" w:rsidRDefault="002D0F90" w:rsidP="00B86B89">
      <w:pPr>
        <w:jc w:val="center"/>
        <w:rPr>
          <w:b/>
          <w:sz w:val="32"/>
        </w:rPr>
      </w:pPr>
    </w:p>
    <w:p w14:paraId="71582D8B" w14:textId="77777777" w:rsidR="002D0F90" w:rsidRPr="002D0F90" w:rsidRDefault="002D0F90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 w:rsidRPr="00E96CEE">
        <w:rPr>
          <w:rFonts w:ascii="黑体" w:eastAsia="黑体" w:hAnsi="微软雅黑" w:hint="eastAsia"/>
          <w:b/>
          <w:sz w:val="36"/>
          <w:szCs w:val="28"/>
        </w:rPr>
        <w:t>普陀区老年大学</w:t>
      </w:r>
      <w:r w:rsidRPr="002D0F90">
        <w:rPr>
          <w:rFonts w:ascii="黑体" w:eastAsia="黑体" w:hAnsi="微软雅黑" w:hint="eastAsia"/>
          <w:b/>
          <w:sz w:val="36"/>
          <w:szCs w:val="28"/>
        </w:rPr>
        <w:t>智慧黑板使用说明</w:t>
      </w:r>
    </w:p>
    <w:p w14:paraId="5ED831D1" w14:textId="77777777" w:rsidR="002D0F90" w:rsidRPr="000B26E5" w:rsidRDefault="002D0F90" w:rsidP="000B26E5">
      <w:pPr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一、开</w:t>
      </w: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/</w:t>
      </w: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关电脑</w:t>
      </w:r>
    </w:p>
    <w:p w14:paraId="26FC16BD" w14:textId="77777777" w:rsidR="002D0F90" w:rsidRPr="000B26E5" w:rsidRDefault="002D0F90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开电脑：按屏体右下方亮红灯的电源按钮。</w:t>
      </w:r>
    </w:p>
    <w:p w14:paraId="30011525" w14:textId="77777777" w:rsidR="002D0F90" w:rsidRPr="000B26E5" w:rsidRDefault="002D0F90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关电脑：长按屏体右下方亮蓝灯的电源按钮，直到显示关机倒计时界面。</w:t>
      </w:r>
    </w:p>
    <w:p w14:paraId="34950708" w14:textId="77777777" w:rsidR="002D0F90" w:rsidRPr="000B26E5" w:rsidRDefault="002D0F90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（电脑屏体为触摸屏，可直接用手触摸使用。）</w:t>
      </w:r>
    </w:p>
    <w:p w14:paraId="543B8889" w14:textId="77777777" w:rsidR="002D0F90" w:rsidRPr="000B26E5" w:rsidRDefault="002D0F90" w:rsidP="000B26E5">
      <w:pPr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二、黑板使用</w:t>
      </w:r>
    </w:p>
    <w:p w14:paraId="0AF1C651" w14:textId="77777777" w:rsidR="002D0F90" w:rsidRPr="000B26E5" w:rsidRDefault="002D0F90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屏体两侧为黑板，可用粉笔书写，请用专用蓝色板擦擦拭。（注：中间是电脑屏，请勿用粉笔书写！）</w:t>
      </w:r>
    </w:p>
    <w:p w14:paraId="7851BD08" w14:textId="77777777" w:rsidR="002D0F90" w:rsidRPr="000B26E5" w:rsidRDefault="002D0F90" w:rsidP="000B26E5">
      <w:pPr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三、电子白板</w:t>
      </w: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5</w:t>
      </w: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功能</w:t>
      </w:r>
    </w:p>
    <w:p w14:paraId="72CDD12B" w14:textId="77777777" w:rsidR="002D0F90" w:rsidRPr="000B26E5" w:rsidRDefault="002D0F90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电脑中，点击打开右下方的“希沃白板5</w:t>
      </w:r>
      <w:r w:rsidR="002729AC" w:rsidRPr="000B26E5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072F33A" wp14:editId="04E9E279">
            <wp:extent cx="551815" cy="546980"/>
            <wp:effectExtent l="0" t="0" r="63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239" cy="58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26E5">
        <w:rPr>
          <w:rFonts w:ascii="宋体" w:eastAsia="宋体" w:hAnsi="宋体" w:hint="eastAsia"/>
          <w:sz w:val="28"/>
          <w:szCs w:val="28"/>
        </w:rPr>
        <w:t>”进入电子白板软件，可用手指直接书写。（左下角可最小化或菜单中退出）</w:t>
      </w:r>
    </w:p>
    <w:p w14:paraId="5CDE42CC" w14:textId="77777777" w:rsidR="002D0F90" w:rsidRPr="000B26E5" w:rsidRDefault="002D0F90" w:rsidP="000B26E5">
      <w:pPr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0B26E5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四、外接笔记本：如有需要请联系信息部门。</w:t>
      </w:r>
    </w:p>
    <w:p w14:paraId="55B586C4" w14:textId="77777777" w:rsidR="002D0F90" w:rsidRPr="002D0F90" w:rsidRDefault="002D0F90" w:rsidP="002D0F90">
      <w:pPr>
        <w:spacing w:line="480" w:lineRule="auto"/>
        <w:jc w:val="center"/>
        <w:rPr>
          <w:b/>
          <w:sz w:val="32"/>
          <w:szCs w:val="32"/>
        </w:rPr>
      </w:pPr>
    </w:p>
    <w:p w14:paraId="2FFFF44E" w14:textId="77777777" w:rsidR="002D0F90" w:rsidRDefault="002D0F90" w:rsidP="002D0F90">
      <w:pPr>
        <w:spacing w:line="480" w:lineRule="auto"/>
        <w:jc w:val="center"/>
        <w:rPr>
          <w:b/>
          <w:sz w:val="32"/>
        </w:rPr>
      </w:pPr>
    </w:p>
    <w:p w14:paraId="094C2BC8" w14:textId="77777777" w:rsidR="002D0F90" w:rsidRDefault="002D0F90" w:rsidP="00B86B89">
      <w:pPr>
        <w:jc w:val="center"/>
        <w:rPr>
          <w:b/>
          <w:sz w:val="32"/>
        </w:rPr>
      </w:pPr>
    </w:p>
    <w:p w14:paraId="4A384A28" w14:textId="77777777" w:rsidR="002D0F90" w:rsidRDefault="002D0F90" w:rsidP="00B86B89">
      <w:pPr>
        <w:jc w:val="center"/>
        <w:rPr>
          <w:b/>
          <w:sz w:val="32"/>
        </w:rPr>
      </w:pPr>
    </w:p>
    <w:p w14:paraId="6C81CAB4" w14:textId="77777777" w:rsidR="002D0F90" w:rsidRDefault="002D0F90" w:rsidP="00B86B89">
      <w:pPr>
        <w:jc w:val="center"/>
        <w:rPr>
          <w:b/>
          <w:sz w:val="32"/>
        </w:rPr>
      </w:pPr>
    </w:p>
    <w:p w14:paraId="4A4A43FD" w14:textId="77777777" w:rsidR="000B26E5" w:rsidRDefault="000B26E5" w:rsidP="00B86B89">
      <w:pPr>
        <w:jc w:val="center"/>
        <w:rPr>
          <w:b/>
          <w:sz w:val="32"/>
        </w:rPr>
      </w:pPr>
    </w:p>
    <w:p w14:paraId="1E1F30A1" w14:textId="77777777" w:rsidR="002D0F90" w:rsidRDefault="002D0F90" w:rsidP="00B86B89">
      <w:pPr>
        <w:jc w:val="center"/>
        <w:rPr>
          <w:b/>
          <w:sz w:val="32"/>
        </w:rPr>
      </w:pPr>
    </w:p>
    <w:p w14:paraId="2D9963A9" w14:textId="77777777" w:rsidR="0071579E" w:rsidRDefault="0071579E" w:rsidP="00B86B89">
      <w:pPr>
        <w:jc w:val="center"/>
        <w:rPr>
          <w:b/>
          <w:sz w:val="32"/>
        </w:rPr>
      </w:pPr>
    </w:p>
    <w:p w14:paraId="709115B2" w14:textId="77777777" w:rsidR="00B86B89" w:rsidRPr="00E96CEE" w:rsidRDefault="00B86B89" w:rsidP="00E96CEE">
      <w:pPr>
        <w:snapToGrid w:val="0"/>
        <w:spacing w:afterLines="100" w:after="312" w:line="240" w:lineRule="atLeast"/>
        <w:jc w:val="center"/>
        <w:rPr>
          <w:rFonts w:ascii="黑体" w:eastAsia="黑体" w:hAnsi="微软雅黑"/>
          <w:b/>
          <w:sz w:val="36"/>
          <w:szCs w:val="28"/>
        </w:rPr>
      </w:pPr>
      <w:r w:rsidRPr="00E96CEE">
        <w:rPr>
          <w:rFonts w:ascii="黑体" w:eastAsia="黑体" w:hAnsi="微软雅黑" w:hint="eastAsia"/>
          <w:b/>
          <w:sz w:val="36"/>
          <w:szCs w:val="28"/>
        </w:rPr>
        <w:t>普陀区老年大学教务教学管理联系方式</w:t>
      </w:r>
    </w:p>
    <w:p w14:paraId="08FA3C90" w14:textId="77777777" w:rsidR="0071579E" w:rsidRPr="000B26E5" w:rsidRDefault="0071579E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老年教育部一楼教务办公室</w:t>
      </w:r>
    </w:p>
    <w:p w14:paraId="02F20D33" w14:textId="77777777" w:rsidR="00B86B89" w:rsidRPr="000B26E5" w:rsidRDefault="0071579E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电话：62168102  62168999-8507</w:t>
      </w:r>
    </w:p>
    <w:p w14:paraId="1AF10970" w14:textId="77777777" w:rsidR="00B86B89" w:rsidRPr="000B26E5" w:rsidRDefault="0071579E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>老年教育部二楼办公室</w:t>
      </w:r>
    </w:p>
    <w:p w14:paraId="2C03D21A" w14:textId="77777777" w:rsidR="00B86B89" w:rsidRPr="000B26E5" w:rsidRDefault="0071579E" w:rsidP="000B26E5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0B26E5">
        <w:rPr>
          <w:rFonts w:ascii="宋体" w:eastAsia="宋体" w:hAnsi="宋体" w:hint="eastAsia"/>
          <w:sz w:val="28"/>
          <w:szCs w:val="28"/>
        </w:rPr>
        <w:t xml:space="preserve">电话：33532031  </w:t>
      </w:r>
      <w:r w:rsidRPr="000B26E5">
        <w:rPr>
          <w:rFonts w:ascii="宋体" w:eastAsia="宋体" w:hAnsi="宋体"/>
          <w:sz w:val="28"/>
          <w:szCs w:val="28"/>
        </w:rPr>
        <w:t>62168999-</w:t>
      </w:r>
      <w:r w:rsidRPr="000B26E5">
        <w:rPr>
          <w:rFonts w:ascii="宋体" w:eastAsia="宋体" w:hAnsi="宋体" w:hint="eastAsia"/>
          <w:sz w:val="28"/>
          <w:szCs w:val="28"/>
        </w:rPr>
        <w:t>2203</w:t>
      </w:r>
    </w:p>
    <w:p w14:paraId="299FF3B5" w14:textId="77777777" w:rsidR="00B86B89" w:rsidRDefault="00B86B89" w:rsidP="000B26E5">
      <w:pPr>
        <w:spacing w:line="240" w:lineRule="atLeast"/>
        <w:ind w:firstLineChars="200" w:firstLine="640"/>
        <w:rPr>
          <w:b/>
          <w:sz w:val="32"/>
        </w:rPr>
      </w:pPr>
    </w:p>
    <w:p w14:paraId="78552C6F" w14:textId="77777777" w:rsidR="00B86B89" w:rsidRPr="0071579E" w:rsidRDefault="00B86B89" w:rsidP="00B86B89">
      <w:pPr>
        <w:jc w:val="left"/>
        <w:rPr>
          <w:b/>
          <w:sz w:val="32"/>
        </w:rPr>
      </w:pPr>
    </w:p>
    <w:p w14:paraId="76969BAD" w14:textId="77777777" w:rsidR="00B86B89" w:rsidRDefault="00B86B89" w:rsidP="00B86B89">
      <w:pPr>
        <w:jc w:val="left"/>
        <w:rPr>
          <w:b/>
          <w:sz w:val="32"/>
        </w:rPr>
      </w:pPr>
    </w:p>
    <w:p w14:paraId="0ADF37B5" w14:textId="77777777" w:rsidR="00B86B89" w:rsidRDefault="00B86B89" w:rsidP="00B86B89">
      <w:pPr>
        <w:jc w:val="left"/>
        <w:rPr>
          <w:b/>
          <w:sz w:val="32"/>
        </w:rPr>
      </w:pPr>
    </w:p>
    <w:p w14:paraId="3068D7F9" w14:textId="77777777" w:rsidR="00B86B89" w:rsidRDefault="00B86B89" w:rsidP="00B86B89">
      <w:pPr>
        <w:jc w:val="left"/>
        <w:rPr>
          <w:b/>
          <w:sz w:val="32"/>
        </w:rPr>
      </w:pPr>
    </w:p>
    <w:p w14:paraId="41322E4B" w14:textId="77777777" w:rsidR="00B86B89" w:rsidRDefault="00B86B89" w:rsidP="00B86B89">
      <w:pPr>
        <w:jc w:val="left"/>
        <w:rPr>
          <w:b/>
          <w:sz w:val="32"/>
        </w:rPr>
      </w:pPr>
    </w:p>
    <w:p w14:paraId="3D26CDFC" w14:textId="77777777" w:rsidR="00B86B89" w:rsidRDefault="00B86B89" w:rsidP="00B86B89">
      <w:pPr>
        <w:jc w:val="left"/>
        <w:rPr>
          <w:b/>
          <w:sz w:val="32"/>
        </w:rPr>
      </w:pPr>
    </w:p>
    <w:p w14:paraId="14B9151D" w14:textId="77777777" w:rsidR="00B86B89" w:rsidRDefault="00B86B89" w:rsidP="00B86B89">
      <w:pPr>
        <w:jc w:val="left"/>
        <w:rPr>
          <w:b/>
          <w:sz w:val="32"/>
        </w:rPr>
      </w:pPr>
    </w:p>
    <w:p w14:paraId="1B6BC7D6" w14:textId="77777777" w:rsidR="0024015A" w:rsidRPr="00B86B89" w:rsidRDefault="0024015A" w:rsidP="00B86B89">
      <w:pPr>
        <w:jc w:val="left"/>
        <w:rPr>
          <w:b/>
          <w:sz w:val="32"/>
        </w:rPr>
      </w:pPr>
    </w:p>
    <w:sectPr w:rsidR="0024015A" w:rsidRPr="00B8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A540D" w14:textId="77777777" w:rsidR="00D00C6E" w:rsidRDefault="00D00C6E" w:rsidP="003D260B">
      <w:r>
        <w:separator/>
      </w:r>
    </w:p>
  </w:endnote>
  <w:endnote w:type="continuationSeparator" w:id="0">
    <w:p w14:paraId="1EBE4E9D" w14:textId="77777777" w:rsidR="00D00C6E" w:rsidRDefault="00D00C6E" w:rsidP="003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1119B" w14:textId="77777777" w:rsidR="00D00C6E" w:rsidRDefault="00D00C6E" w:rsidP="003D260B">
      <w:r>
        <w:separator/>
      </w:r>
    </w:p>
  </w:footnote>
  <w:footnote w:type="continuationSeparator" w:id="0">
    <w:p w14:paraId="503BC62F" w14:textId="77777777" w:rsidR="00D00C6E" w:rsidRDefault="00D00C6E" w:rsidP="003D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A3"/>
    <w:multiLevelType w:val="hybridMultilevel"/>
    <w:tmpl w:val="540EF068"/>
    <w:lvl w:ilvl="0" w:tplc="A710AC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63AD7"/>
    <w:multiLevelType w:val="hybridMultilevel"/>
    <w:tmpl w:val="87180496"/>
    <w:lvl w:ilvl="0" w:tplc="90B01CCE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D7"/>
    <w:rsid w:val="00056412"/>
    <w:rsid w:val="000616DC"/>
    <w:rsid w:val="000A1B27"/>
    <w:rsid w:val="000B26E5"/>
    <w:rsid w:val="000D6690"/>
    <w:rsid w:val="000F7072"/>
    <w:rsid w:val="00100A31"/>
    <w:rsid w:val="00131F89"/>
    <w:rsid w:val="00131FA8"/>
    <w:rsid w:val="00171B70"/>
    <w:rsid w:val="00173F04"/>
    <w:rsid w:val="001B3F8D"/>
    <w:rsid w:val="001B7B94"/>
    <w:rsid w:val="001C3251"/>
    <w:rsid w:val="001F7BDE"/>
    <w:rsid w:val="0024015A"/>
    <w:rsid w:val="002729AC"/>
    <w:rsid w:val="00296E07"/>
    <w:rsid w:val="002D0F90"/>
    <w:rsid w:val="002E1816"/>
    <w:rsid w:val="00334ADC"/>
    <w:rsid w:val="003B2F1D"/>
    <w:rsid w:val="003D260B"/>
    <w:rsid w:val="003D4B5D"/>
    <w:rsid w:val="003F23D7"/>
    <w:rsid w:val="0042365D"/>
    <w:rsid w:val="004E658B"/>
    <w:rsid w:val="00507B87"/>
    <w:rsid w:val="00520A3A"/>
    <w:rsid w:val="005269D2"/>
    <w:rsid w:val="00532E5F"/>
    <w:rsid w:val="00533EA7"/>
    <w:rsid w:val="0054627D"/>
    <w:rsid w:val="00594D99"/>
    <w:rsid w:val="005C3EDE"/>
    <w:rsid w:val="005C6E42"/>
    <w:rsid w:val="006162FB"/>
    <w:rsid w:val="00681CB6"/>
    <w:rsid w:val="006A28FF"/>
    <w:rsid w:val="006A7A15"/>
    <w:rsid w:val="006B0D1A"/>
    <w:rsid w:val="006C5FF3"/>
    <w:rsid w:val="0071579E"/>
    <w:rsid w:val="00732612"/>
    <w:rsid w:val="007A4A67"/>
    <w:rsid w:val="007B32AE"/>
    <w:rsid w:val="008313D0"/>
    <w:rsid w:val="00841B3A"/>
    <w:rsid w:val="00863128"/>
    <w:rsid w:val="008B5ADB"/>
    <w:rsid w:val="00917CF2"/>
    <w:rsid w:val="00962D83"/>
    <w:rsid w:val="009C05F8"/>
    <w:rsid w:val="00A23DD0"/>
    <w:rsid w:val="00A82CAE"/>
    <w:rsid w:val="00AB46F8"/>
    <w:rsid w:val="00AD297A"/>
    <w:rsid w:val="00B27990"/>
    <w:rsid w:val="00B86B89"/>
    <w:rsid w:val="00CE23F7"/>
    <w:rsid w:val="00D00C6E"/>
    <w:rsid w:val="00E37E17"/>
    <w:rsid w:val="00E51279"/>
    <w:rsid w:val="00E51DFD"/>
    <w:rsid w:val="00E559A6"/>
    <w:rsid w:val="00E601ED"/>
    <w:rsid w:val="00E820B1"/>
    <w:rsid w:val="00E96CEE"/>
    <w:rsid w:val="00F0718C"/>
    <w:rsid w:val="00F1264F"/>
    <w:rsid w:val="00F30B0C"/>
    <w:rsid w:val="00F4407B"/>
    <w:rsid w:val="00F4443B"/>
    <w:rsid w:val="00F774CB"/>
    <w:rsid w:val="00FD0ED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B2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1"/>
    <w:uiPriority w:val="99"/>
    <w:semiHidden/>
    <w:unhideWhenUsed/>
    <w:rsid w:val="003F23D7"/>
    <w:pPr>
      <w:ind w:leftChars="2500" w:left="100"/>
    </w:pPr>
  </w:style>
  <w:style w:type="character" w:customStyle="1" w:styleId="Char">
    <w:name w:val="日期 Char"/>
    <w:basedOn w:val="a0"/>
    <w:uiPriority w:val="99"/>
    <w:semiHidden/>
    <w:rsid w:val="003F23D7"/>
  </w:style>
  <w:style w:type="paragraph" w:styleId="a4">
    <w:name w:val="header"/>
    <w:basedOn w:val="a"/>
    <w:link w:val="Char10"/>
    <w:uiPriority w:val="99"/>
    <w:unhideWhenUsed/>
    <w:rsid w:val="003D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rsid w:val="003D260B"/>
    <w:rPr>
      <w:sz w:val="18"/>
      <w:szCs w:val="18"/>
    </w:rPr>
  </w:style>
  <w:style w:type="paragraph" w:styleId="a5">
    <w:name w:val="footer"/>
    <w:basedOn w:val="a"/>
    <w:link w:val="Char11"/>
    <w:uiPriority w:val="99"/>
    <w:unhideWhenUsed/>
    <w:rsid w:val="003D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uiPriority w:val="99"/>
    <w:rsid w:val="003D260B"/>
    <w:rPr>
      <w:sz w:val="18"/>
      <w:szCs w:val="18"/>
    </w:rPr>
  </w:style>
  <w:style w:type="paragraph" w:styleId="a6">
    <w:name w:val="Balloon Text"/>
    <w:basedOn w:val="a"/>
    <w:link w:val="Char12"/>
    <w:uiPriority w:val="99"/>
    <w:semiHidden/>
    <w:unhideWhenUsed/>
    <w:rsid w:val="006A28FF"/>
    <w:rPr>
      <w:sz w:val="18"/>
      <w:szCs w:val="18"/>
    </w:rPr>
  </w:style>
  <w:style w:type="character" w:customStyle="1" w:styleId="Char3">
    <w:name w:val="批注框文本 Char"/>
    <w:basedOn w:val="a0"/>
    <w:uiPriority w:val="99"/>
    <w:semiHidden/>
    <w:rsid w:val="006A28FF"/>
    <w:rPr>
      <w:sz w:val="18"/>
      <w:szCs w:val="18"/>
    </w:rPr>
  </w:style>
  <w:style w:type="character" w:styleId="a7">
    <w:name w:val="Hyperlink"/>
    <w:basedOn w:val="a0"/>
    <w:uiPriority w:val="99"/>
    <w:unhideWhenUsed/>
    <w:rsid w:val="0071579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23DD0"/>
    <w:pPr>
      <w:ind w:firstLineChars="200" w:firstLine="420"/>
    </w:pPr>
  </w:style>
  <w:style w:type="character" w:customStyle="1" w:styleId="Char1">
    <w:name w:val="日期 Char1"/>
    <w:basedOn w:val="a0"/>
    <w:link w:val="a3"/>
    <w:uiPriority w:val="99"/>
    <w:semiHidden/>
    <w:rsid w:val="003F23D7"/>
  </w:style>
  <w:style w:type="character" w:customStyle="1" w:styleId="Char10">
    <w:name w:val="页眉 Char1"/>
    <w:basedOn w:val="a0"/>
    <w:link w:val="a4"/>
    <w:uiPriority w:val="99"/>
    <w:rsid w:val="003D260B"/>
    <w:rPr>
      <w:sz w:val="18"/>
      <w:szCs w:val="18"/>
    </w:rPr>
  </w:style>
  <w:style w:type="character" w:customStyle="1" w:styleId="Char11">
    <w:name w:val="页脚 Char1"/>
    <w:basedOn w:val="a0"/>
    <w:link w:val="a5"/>
    <w:uiPriority w:val="99"/>
    <w:rsid w:val="003D260B"/>
    <w:rPr>
      <w:sz w:val="18"/>
      <w:szCs w:val="18"/>
    </w:rPr>
  </w:style>
  <w:style w:type="character" w:customStyle="1" w:styleId="Char12">
    <w:name w:val="批注框文本 Char1"/>
    <w:basedOn w:val="a0"/>
    <w:link w:val="a6"/>
    <w:uiPriority w:val="99"/>
    <w:semiHidden/>
    <w:rsid w:val="006A2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1"/>
    <w:uiPriority w:val="99"/>
    <w:semiHidden/>
    <w:unhideWhenUsed/>
    <w:rsid w:val="003F23D7"/>
    <w:pPr>
      <w:ind w:leftChars="2500" w:left="100"/>
    </w:pPr>
  </w:style>
  <w:style w:type="character" w:customStyle="1" w:styleId="Char">
    <w:name w:val="日期 Char"/>
    <w:basedOn w:val="a0"/>
    <w:uiPriority w:val="99"/>
    <w:semiHidden/>
    <w:rsid w:val="003F23D7"/>
  </w:style>
  <w:style w:type="paragraph" w:styleId="a4">
    <w:name w:val="header"/>
    <w:basedOn w:val="a"/>
    <w:link w:val="Char10"/>
    <w:uiPriority w:val="99"/>
    <w:unhideWhenUsed/>
    <w:rsid w:val="003D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rsid w:val="003D260B"/>
    <w:rPr>
      <w:sz w:val="18"/>
      <w:szCs w:val="18"/>
    </w:rPr>
  </w:style>
  <w:style w:type="paragraph" w:styleId="a5">
    <w:name w:val="footer"/>
    <w:basedOn w:val="a"/>
    <w:link w:val="Char11"/>
    <w:uiPriority w:val="99"/>
    <w:unhideWhenUsed/>
    <w:rsid w:val="003D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uiPriority w:val="99"/>
    <w:rsid w:val="003D260B"/>
    <w:rPr>
      <w:sz w:val="18"/>
      <w:szCs w:val="18"/>
    </w:rPr>
  </w:style>
  <w:style w:type="paragraph" w:styleId="a6">
    <w:name w:val="Balloon Text"/>
    <w:basedOn w:val="a"/>
    <w:link w:val="Char12"/>
    <w:uiPriority w:val="99"/>
    <w:semiHidden/>
    <w:unhideWhenUsed/>
    <w:rsid w:val="006A28FF"/>
    <w:rPr>
      <w:sz w:val="18"/>
      <w:szCs w:val="18"/>
    </w:rPr>
  </w:style>
  <w:style w:type="character" w:customStyle="1" w:styleId="Char3">
    <w:name w:val="批注框文本 Char"/>
    <w:basedOn w:val="a0"/>
    <w:uiPriority w:val="99"/>
    <w:semiHidden/>
    <w:rsid w:val="006A28FF"/>
    <w:rPr>
      <w:sz w:val="18"/>
      <w:szCs w:val="18"/>
    </w:rPr>
  </w:style>
  <w:style w:type="character" w:styleId="a7">
    <w:name w:val="Hyperlink"/>
    <w:basedOn w:val="a0"/>
    <w:uiPriority w:val="99"/>
    <w:unhideWhenUsed/>
    <w:rsid w:val="0071579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23DD0"/>
    <w:pPr>
      <w:ind w:firstLineChars="200" w:firstLine="420"/>
    </w:pPr>
  </w:style>
  <w:style w:type="character" w:customStyle="1" w:styleId="Char1">
    <w:name w:val="日期 Char1"/>
    <w:basedOn w:val="a0"/>
    <w:link w:val="a3"/>
    <w:uiPriority w:val="99"/>
    <w:semiHidden/>
    <w:rsid w:val="003F23D7"/>
  </w:style>
  <w:style w:type="character" w:customStyle="1" w:styleId="Char10">
    <w:name w:val="页眉 Char1"/>
    <w:basedOn w:val="a0"/>
    <w:link w:val="a4"/>
    <w:uiPriority w:val="99"/>
    <w:rsid w:val="003D260B"/>
    <w:rPr>
      <w:sz w:val="18"/>
      <w:szCs w:val="18"/>
    </w:rPr>
  </w:style>
  <w:style w:type="character" w:customStyle="1" w:styleId="Char11">
    <w:name w:val="页脚 Char1"/>
    <w:basedOn w:val="a0"/>
    <w:link w:val="a5"/>
    <w:uiPriority w:val="99"/>
    <w:rsid w:val="003D260B"/>
    <w:rPr>
      <w:sz w:val="18"/>
      <w:szCs w:val="18"/>
    </w:rPr>
  </w:style>
  <w:style w:type="character" w:customStyle="1" w:styleId="Char12">
    <w:name w:val="批注框文本 Char1"/>
    <w:basedOn w:val="a0"/>
    <w:link w:val="a6"/>
    <w:uiPriority w:val="99"/>
    <w:semiHidden/>
    <w:rsid w:val="006A2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1017</Words>
  <Characters>5797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文静</dc:creator>
  <cp:lastModifiedBy>YQ T</cp:lastModifiedBy>
  <cp:revision>6</cp:revision>
  <cp:lastPrinted>2024-03-01T03:21:00Z</cp:lastPrinted>
  <dcterms:created xsi:type="dcterms:W3CDTF">2024-02-29T02:19:00Z</dcterms:created>
  <dcterms:modified xsi:type="dcterms:W3CDTF">2024-03-01T03:21:00Z</dcterms:modified>
</cp:coreProperties>
</file>